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DBD" w:rsidRDefault="006E0DBD">
      <w:pPr>
        <w:widowControl w:val="0"/>
        <w:spacing w:after="120" w:line="240" w:lineRule="auto"/>
        <w:jc w:val="both"/>
        <w:rPr>
          <w:rFonts w:ascii="Trebuchet MS" w:eastAsia="Trebuchet MS" w:hAnsi="Trebuchet MS" w:cs="Trebuchet MS"/>
        </w:rPr>
      </w:pPr>
    </w:p>
    <w:p w:rsidR="006E0DBD" w:rsidRDefault="00063B4D">
      <w:pPr>
        <w:spacing w:after="120" w:line="240" w:lineRule="auto"/>
        <w:jc w:val="center"/>
        <w:rPr>
          <w:rFonts w:ascii="Trebuchet MS" w:eastAsia="Trebuchet MS" w:hAnsi="Trebuchet MS" w:cs="Trebuchet MS"/>
          <w:b/>
        </w:rPr>
      </w:pPr>
      <w:r>
        <w:rPr>
          <w:rFonts w:ascii="Trebuchet MS" w:eastAsia="Trebuchet MS" w:hAnsi="Trebuchet MS" w:cs="Trebuchet MS"/>
          <w:b/>
        </w:rPr>
        <w:t>GUVERNUL ROMÂNIEI</w:t>
      </w:r>
    </w:p>
    <w:p w:rsidR="006E0DBD" w:rsidRDefault="006E0DBD">
      <w:pPr>
        <w:spacing w:after="120" w:line="240" w:lineRule="auto"/>
        <w:jc w:val="center"/>
        <w:rPr>
          <w:rFonts w:ascii="Trebuchet MS" w:eastAsia="Trebuchet MS" w:hAnsi="Trebuchet MS" w:cs="Trebuchet MS"/>
          <w:b/>
        </w:rPr>
      </w:pPr>
    </w:p>
    <w:p w:rsidR="006E0DBD" w:rsidRDefault="00063B4D">
      <w:pPr>
        <w:spacing w:after="120" w:line="240" w:lineRule="auto"/>
        <w:jc w:val="center"/>
        <w:rPr>
          <w:rFonts w:ascii="Trebuchet MS" w:eastAsia="Trebuchet MS" w:hAnsi="Trebuchet MS" w:cs="Trebuchet MS"/>
          <w:b/>
        </w:rPr>
      </w:pPr>
      <w:r>
        <w:rPr>
          <w:rFonts w:ascii="Trebuchet MS" w:eastAsia="Trebuchet MS" w:hAnsi="Trebuchet MS" w:cs="Trebuchet MS"/>
          <w:b/>
          <w:noProof/>
          <w:lang w:val="en-US"/>
        </w:rPr>
        <w:drawing>
          <wp:inline distT="0" distB="0" distL="0" distR="0">
            <wp:extent cx="1019175" cy="11049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019175" cy="1104900"/>
                    </a:xfrm>
                    <a:prstGeom prst="rect">
                      <a:avLst/>
                    </a:prstGeom>
                    <a:ln/>
                  </pic:spPr>
                </pic:pic>
              </a:graphicData>
            </a:graphic>
          </wp:inline>
        </w:drawing>
      </w:r>
    </w:p>
    <w:p w:rsidR="006E0DBD" w:rsidRDefault="006E0DBD">
      <w:pPr>
        <w:spacing w:after="120" w:line="240" w:lineRule="auto"/>
        <w:jc w:val="center"/>
        <w:rPr>
          <w:rFonts w:ascii="Trebuchet MS" w:eastAsia="Trebuchet MS" w:hAnsi="Trebuchet MS" w:cs="Trebuchet MS"/>
          <w:b/>
        </w:rPr>
      </w:pPr>
    </w:p>
    <w:p w:rsidR="006E0DBD" w:rsidRDefault="00063B4D">
      <w:pPr>
        <w:spacing w:after="120" w:line="240" w:lineRule="auto"/>
        <w:jc w:val="center"/>
        <w:rPr>
          <w:rFonts w:ascii="Trebuchet MS" w:eastAsia="Trebuchet MS" w:hAnsi="Trebuchet MS" w:cs="Trebuchet MS"/>
          <w:b/>
        </w:rPr>
      </w:pPr>
      <w:r>
        <w:rPr>
          <w:rFonts w:ascii="Trebuchet MS" w:eastAsia="Trebuchet MS" w:hAnsi="Trebuchet MS" w:cs="Trebuchet MS"/>
          <w:b/>
        </w:rPr>
        <w:t>HOTĂRÂRE</w:t>
      </w:r>
    </w:p>
    <w:p w:rsidR="006E0DBD" w:rsidRDefault="00063B4D">
      <w:pPr>
        <w:spacing w:after="120" w:line="240" w:lineRule="auto"/>
        <w:jc w:val="center"/>
        <w:rPr>
          <w:rFonts w:ascii="Trebuchet MS" w:eastAsia="Trebuchet MS" w:hAnsi="Trebuchet MS" w:cs="Trebuchet MS"/>
          <w:b/>
        </w:rPr>
      </w:pPr>
      <w:r>
        <w:rPr>
          <w:rFonts w:ascii="Trebuchet MS" w:eastAsia="Trebuchet MS" w:hAnsi="Trebuchet MS" w:cs="Trebuchet MS"/>
          <w:b/>
        </w:rPr>
        <w:t xml:space="preserve">pentru aprobarea normelor metodologice de aplicare a prevederilor Ordonanţei de urgenţă a Guvernului nr. 124/2021 privind stabilirea cadrului instituţional și financiar pentru gestionarea  fondurilor europene alocate </w:t>
      </w:r>
      <w:r>
        <w:rPr>
          <w:rFonts w:ascii="Trebuchet MS" w:eastAsia="Trebuchet MS" w:hAnsi="Trebuchet MS" w:cs="Trebuchet MS"/>
          <w:b/>
        </w:rPr>
        <w:t>României prin Mecanismul de redresare şi rezilienţă precum şi pentru modificarea și completarea Ordonanței de urgență a Guvernului nr. 155/2020 privind unele măsuri pentru elaborarea Planului naţional de redresare şi rezilienţă necesar României pentru acce</w:t>
      </w:r>
      <w:r>
        <w:rPr>
          <w:rFonts w:ascii="Trebuchet MS" w:eastAsia="Trebuchet MS" w:hAnsi="Trebuchet MS" w:cs="Trebuchet MS"/>
          <w:b/>
        </w:rPr>
        <w:t>sarea de fonduri externe rambursabile şi nerambursabile în cadrul Mecanismului de redresare şi rezilienţă</w:t>
      </w:r>
    </w:p>
    <w:p w:rsidR="006E0DBD" w:rsidRDefault="006E0DBD">
      <w:pPr>
        <w:spacing w:after="120" w:line="240" w:lineRule="auto"/>
        <w:jc w:val="center"/>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În temeiul art. 108 din Constituția României, republicată și al art. 38 alin. (2) din </w:t>
      </w:r>
      <w:r>
        <w:rPr>
          <w:rFonts w:ascii="Trebuchet MS" w:eastAsia="Trebuchet MS" w:hAnsi="Trebuchet MS" w:cs="Trebuchet MS"/>
          <w:bCs/>
        </w:rPr>
        <w:t>Ordonanţa de urgenţă a Guvernului nr. 124/2021</w:t>
      </w:r>
      <w:r>
        <w:rPr>
          <w:rFonts w:ascii="Trebuchet MS" w:eastAsia="Trebuchet MS" w:hAnsi="Trebuchet MS" w:cs="Trebuchet MS"/>
          <w:b/>
        </w:rPr>
        <w:t xml:space="preserve"> </w:t>
      </w:r>
      <w:r>
        <w:rPr>
          <w:rFonts w:ascii="Trebuchet MS" w:eastAsia="Trebuchet MS" w:hAnsi="Trebuchet MS" w:cs="Trebuchet MS"/>
        </w:rPr>
        <w:t>privind stabilir</w:t>
      </w:r>
      <w:r>
        <w:rPr>
          <w:rFonts w:ascii="Trebuchet MS" w:eastAsia="Trebuchet MS" w:hAnsi="Trebuchet MS" w:cs="Trebuchet MS"/>
        </w:rPr>
        <w:t>ea cadrului instituţional și financiar pentru gestionarea  fondurilor europene alocate României prin Mecanismul de redresare şi rezilienţă precum şi pentru modificarea și completarea Ordonanței de urgență a Guvernului nr. 155/2020 privind unele măsuri pent</w:t>
      </w:r>
      <w:r>
        <w:rPr>
          <w:rFonts w:ascii="Trebuchet MS" w:eastAsia="Trebuchet MS" w:hAnsi="Trebuchet MS" w:cs="Trebuchet MS"/>
        </w:rPr>
        <w:t>ru elaborarea Planului naţional de redresare şi rezilienţă necesar României pentru accesarea de fonduri externe rambursabile şi nerambursabile în cadrul Mecanismului de redresare şi rezilienţă,</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GUVERNUL ROMÂNIEI adoptă prezenta hotărâre: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Articol unic </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Se </w:t>
      </w:r>
      <w:r>
        <w:rPr>
          <w:rFonts w:ascii="Trebuchet MS" w:eastAsia="Trebuchet MS" w:hAnsi="Trebuchet MS" w:cs="Trebuchet MS"/>
        </w:rPr>
        <w:t>aprobă normele metodologice</w:t>
      </w:r>
      <w:r>
        <w:t xml:space="preserve"> </w:t>
      </w:r>
      <w:r>
        <w:rPr>
          <w:rFonts w:ascii="Trebuchet MS" w:eastAsia="Trebuchet MS" w:hAnsi="Trebuchet MS" w:cs="Trebuchet MS"/>
        </w:rPr>
        <w:t>de aplicare a prevederilor Ordonanţei de urgenţă a Guvernului nr. 124/2021 privind stabilirea cadrului instituţional și financiar pentru gestionarea  fondurilor europene alocate României prin Mecanismul de redresare şi rezilienţ</w:t>
      </w:r>
      <w:r>
        <w:rPr>
          <w:rFonts w:ascii="Trebuchet MS" w:eastAsia="Trebuchet MS" w:hAnsi="Trebuchet MS" w:cs="Trebuchet MS"/>
        </w:rPr>
        <w:t>ă precum şi pentru modificarea și completarea Ordonanței de urgență a Guvernului nr. 155/2020 privind unele măsuri pentru elaborarea Planului naţional de redresare şi rezilienţă necesar României pentru accesarea de fonduri externe rambursabile şi neramburs</w:t>
      </w:r>
      <w:r>
        <w:rPr>
          <w:rFonts w:ascii="Trebuchet MS" w:eastAsia="Trebuchet MS" w:hAnsi="Trebuchet MS" w:cs="Trebuchet MS"/>
        </w:rPr>
        <w:t>abile în cadrul Mecanismului de redresare şi rezilienţă, denumită  în continuare Ordonanță, prevăzute în anexa care face parte integrantă din prezenta hotărâre.</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center"/>
        <w:rPr>
          <w:rFonts w:ascii="Trebuchet MS" w:eastAsia="Trebuchet MS" w:hAnsi="Trebuchet MS" w:cs="Trebuchet MS"/>
        </w:rPr>
      </w:pPr>
      <w:r>
        <w:rPr>
          <w:rFonts w:ascii="Trebuchet MS" w:eastAsia="Trebuchet MS" w:hAnsi="Trebuchet MS" w:cs="Trebuchet MS"/>
        </w:rPr>
        <w:t>PRIM-MINISTRU</w:t>
      </w:r>
    </w:p>
    <w:p w:rsidR="006E0DBD" w:rsidRDefault="006E0DBD">
      <w:pPr>
        <w:spacing w:after="120" w:line="240" w:lineRule="auto"/>
        <w:jc w:val="center"/>
        <w:rPr>
          <w:rFonts w:ascii="Trebuchet MS" w:eastAsia="Trebuchet MS" w:hAnsi="Trebuchet MS" w:cs="Trebuchet MS"/>
        </w:rPr>
      </w:pPr>
    </w:p>
    <w:p w:rsidR="006E0DBD" w:rsidRDefault="00063B4D">
      <w:pPr>
        <w:spacing w:after="120" w:line="240" w:lineRule="auto"/>
        <w:jc w:val="center"/>
        <w:rPr>
          <w:rFonts w:ascii="Trebuchet MS" w:eastAsia="Trebuchet MS" w:hAnsi="Trebuchet MS" w:cs="Trebuchet MS"/>
        </w:rPr>
      </w:pPr>
      <w:r>
        <w:rPr>
          <w:rFonts w:ascii="Trebuchet MS" w:eastAsia="Trebuchet MS" w:hAnsi="Trebuchet MS" w:cs="Trebuchet MS"/>
        </w:rPr>
        <w:t>NICOLAE-IONEL CIUCĂ</w:t>
      </w:r>
    </w:p>
    <w:p w:rsidR="006E0DBD" w:rsidRDefault="006E0DBD">
      <w:pPr>
        <w:spacing w:after="120" w:line="240" w:lineRule="auto"/>
        <w:jc w:val="center"/>
        <w:rPr>
          <w:rFonts w:ascii="Trebuchet MS" w:eastAsia="Trebuchet MS" w:hAnsi="Trebuchet MS" w:cs="Trebuchet MS"/>
        </w:rPr>
      </w:pPr>
    </w:p>
    <w:p w:rsidR="006E0DBD" w:rsidRDefault="006E0DBD">
      <w:pPr>
        <w:spacing w:after="120" w:line="240" w:lineRule="auto"/>
        <w:rPr>
          <w:rFonts w:ascii="Trebuchet MS" w:eastAsia="Trebuchet MS" w:hAnsi="Trebuchet MS" w:cs="Trebuchet MS"/>
          <w:b/>
          <w:bCs/>
        </w:rPr>
      </w:pP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b/>
          <w:bCs/>
        </w:rPr>
      </w:pPr>
      <w:r>
        <w:rPr>
          <w:rFonts w:ascii="Trebuchet MS" w:eastAsia="Trebuchet MS" w:hAnsi="Trebuchet MS" w:cs="Trebuchet MS"/>
          <w:b/>
          <w:bCs/>
        </w:rPr>
        <w:t xml:space="preserve">    </w:t>
      </w:r>
    </w:p>
    <w:p w:rsidR="006E0DBD" w:rsidRDefault="00063B4D">
      <w:pPr>
        <w:spacing w:after="120" w:line="240" w:lineRule="auto"/>
        <w:jc w:val="right"/>
        <w:rPr>
          <w:rFonts w:ascii="Trebuchet MS" w:eastAsia="Trebuchet MS" w:hAnsi="Trebuchet MS" w:cs="Trebuchet MS"/>
          <w:b/>
          <w:bCs/>
        </w:rPr>
      </w:pPr>
      <w:r>
        <w:rPr>
          <w:rFonts w:ascii="Trebuchet MS" w:eastAsia="Trebuchet MS" w:hAnsi="Trebuchet MS" w:cs="Trebuchet MS"/>
          <w:b/>
          <w:bCs/>
        </w:rPr>
        <w:lastRenderedPageBreak/>
        <w:t>Anexă</w:t>
      </w:r>
    </w:p>
    <w:p w:rsidR="006E0DBD" w:rsidRDefault="00063B4D">
      <w:pPr>
        <w:spacing w:after="120" w:line="240" w:lineRule="auto"/>
        <w:jc w:val="right"/>
        <w:rPr>
          <w:rFonts w:ascii="Trebuchet MS" w:eastAsia="Trebuchet MS" w:hAnsi="Trebuchet MS" w:cs="Trebuchet MS"/>
          <w:b/>
          <w:bCs/>
        </w:rPr>
      </w:pPr>
      <w:r>
        <w:rPr>
          <w:rFonts w:ascii="Trebuchet MS" w:eastAsia="Trebuchet MS" w:hAnsi="Trebuchet MS" w:cs="Trebuchet MS"/>
          <w:b/>
          <w:bCs/>
        </w:rPr>
        <w:t xml:space="preserve"> </w:t>
      </w:r>
    </w:p>
    <w:p w:rsidR="006E0DBD" w:rsidRDefault="00063B4D">
      <w:pPr>
        <w:spacing w:after="120" w:line="240" w:lineRule="auto"/>
        <w:jc w:val="both"/>
        <w:rPr>
          <w:rFonts w:ascii="Trebuchet MS" w:eastAsia="Trebuchet MS" w:hAnsi="Trebuchet MS" w:cs="Trebuchet MS"/>
          <w:b/>
          <w:bCs/>
        </w:rPr>
      </w:pPr>
      <w:r>
        <w:rPr>
          <w:rFonts w:ascii="Trebuchet MS" w:eastAsia="Trebuchet MS" w:hAnsi="Trebuchet MS" w:cs="Trebuchet MS"/>
          <w:b/>
          <w:bCs/>
        </w:rPr>
        <w:t>CAPITOLUL I - Programarea bugetară a fondur</w:t>
      </w:r>
      <w:r>
        <w:rPr>
          <w:rFonts w:ascii="Trebuchet MS" w:eastAsia="Trebuchet MS" w:hAnsi="Trebuchet MS" w:cs="Trebuchet MS"/>
          <w:b/>
          <w:bCs/>
        </w:rPr>
        <w:t>ilor necesare implementării reformelor și investițiilor în cadrul Planului Național de Redresare și Reziliență</w:t>
      </w:r>
    </w:p>
    <w:p w:rsidR="006E0DBD" w:rsidRDefault="006E0DBD">
      <w:pPr>
        <w:spacing w:after="120" w:line="240" w:lineRule="auto"/>
        <w:jc w:val="both"/>
        <w:rPr>
          <w:rFonts w:ascii="Trebuchet MS" w:eastAsia="Trebuchet MS" w:hAnsi="Trebuchet MS" w:cs="Trebuchet MS"/>
          <w:b/>
          <w:bC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ART.1 </w:t>
      </w:r>
    </w:p>
    <w:p w:rsidR="006E0DBD" w:rsidRDefault="00063B4D">
      <w:pPr>
        <w:pStyle w:val="ListParagraph"/>
        <w:numPr>
          <w:ilvl w:val="0"/>
          <w:numId w:val="2"/>
        </w:numPr>
        <w:spacing w:after="120" w:line="240" w:lineRule="auto"/>
        <w:ind w:left="540"/>
        <w:jc w:val="both"/>
        <w:rPr>
          <w:rFonts w:ascii="Trebuchet MS" w:eastAsia="Trebuchet MS" w:hAnsi="Trebuchet MS" w:cs="Trebuchet MS"/>
        </w:rPr>
      </w:pPr>
      <w:r>
        <w:rPr>
          <w:rFonts w:ascii="Trebuchet MS" w:eastAsia="Trebuchet MS" w:hAnsi="Trebuchet MS" w:cs="Trebuchet MS"/>
        </w:rPr>
        <w:t xml:space="preserve">Creditele de angajament şi creditele bugetare aferente finanţării valorii totale a proiectelor proprii aprobate în cadrul Planului </w:t>
      </w:r>
      <w:r>
        <w:rPr>
          <w:rFonts w:ascii="Trebuchet MS" w:eastAsia="Trebuchet MS" w:hAnsi="Trebuchet MS" w:cs="Trebuchet MS"/>
        </w:rPr>
        <w:t>Național de Redresare și Reziliență, denumit în continuare PNRR, se cuprind în bugetele beneficiarilor prevăzuţi la art. 9 din Ordonanța de urgenţă a Guvernului nr. 124/2021 privind stabilirea cadrului instituţional și financiar pentru gestionarea  fonduri</w:t>
      </w:r>
      <w:r>
        <w:rPr>
          <w:rFonts w:ascii="Trebuchet MS" w:eastAsia="Trebuchet MS" w:hAnsi="Trebuchet MS" w:cs="Trebuchet MS"/>
        </w:rPr>
        <w:t>lor europene alocate României prin Mecanismul de redresare şi rezilienţă precum şi pentru modificarea și completarea Ordonanței de urgență a Guvernului nr. 155/2020 privind unele măsuri pentru elaborarea Planului naţional de redresare şi rezilienţă necesar</w:t>
      </w:r>
      <w:r>
        <w:rPr>
          <w:rFonts w:ascii="Trebuchet MS" w:eastAsia="Trebuchet MS" w:hAnsi="Trebuchet MS" w:cs="Trebuchet MS"/>
        </w:rPr>
        <w:t xml:space="preserve"> României pentru accesarea de fonduri externe rambursabile şi nerambursabile în cadrul Mecanismului de redresare şi rezilienţă cu respectarea prevederilor art. 14 din Ordonanță.</w:t>
      </w:r>
    </w:p>
    <w:p w:rsidR="006E0DBD" w:rsidRDefault="00063B4D">
      <w:pPr>
        <w:pStyle w:val="ListParagraph"/>
        <w:numPr>
          <w:ilvl w:val="0"/>
          <w:numId w:val="2"/>
        </w:numPr>
        <w:spacing w:line="240" w:lineRule="auto"/>
        <w:ind w:left="540"/>
        <w:jc w:val="both"/>
        <w:rPr>
          <w:rFonts w:ascii="Trebuchet MS" w:eastAsia="Trebuchet MS" w:hAnsi="Trebuchet MS" w:cs="Trebuchet MS"/>
        </w:rPr>
      </w:pPr>
      <w:r>
        <w:rPr>
          <w:rFonts w:ascii="Trebuchet MS" w:eastAsia="Trebuchet MS" w:hAnsi="Trebuchet MS" w:cs="Trebuchet MS"/>
        </w:rPr>
        <w:t>In aplicarea art 9 din ordonantă beneficiarii vor cuprinde creditele de angaja</w:t>
      </w:r>
      <w:r>
        <w:rPr>
          <w:rFonts w:ascii="Trebuchet MS" w:eastAsia="Trebuchet MS" w:hAnsi="Trebuchet MS" w:cs="Trebuchet MS"/>
        </w:rPr>
        <w:t>ment si creditele bugetare prevazute la alin (1) pe titluri de clasificatie distincte, respectiv titlul XII ,, Proiecte cu finanțare din sumele reprezentand asistenta financiara nerambursabilă aferentă PNRR si titlul XIII ,,Proiecte cu finanțare din sumele</w:t>
      </w:r>
      <w:r>
        <w:rPr>
          <w:rFonts w:ascii="Trebuchet MS" w:eastAsia="Trebuchet MS" w:hAnsi="Trebuchet MS" w:cs="Trebuchet MS"/>
        </w:rPr>
        <w:t xml:space="preserve"> aferente componentei de imprumut a PNRR, la articolele,, Fonduri externe nerambursabile”, ,,Finanțare publica natională” si ,,Sume aferente TVA” , codificate in mod corespunzator,  in formularele destinate Programelor de investitii,  stabilite prin Scriso</w:t>
      </w:r>
      <w:r>
        <w:rPr>
          <w:rFonts w:ascii="Trebuchet MS" w:eastAsia="Trebuchet MS" w:hAnsi="Trebuchet MS" w:cs="Trebuchet MS"/>
        </w:rPr>
        <w:t>area- cadru privind contextul macroeconomic, metodologia de elaborare a proiectelor de buget pe anul bugetar în curs.</w:t>
      </w:r>
    </w:p>
    <w:p w:rsidR="006E0DBD" w:rsidRDefault="006E0DBD">
      <w:pPr>
        <w:pStyle w:val="ListParagraph"/>
        <w:spacing w:after="120" w:line="240" w:lineRule="auto"/>
        <w:ind w:left="540"/>
        <w:jc w:val="both"/>
        <w:rPr>
          <w:rFonts w:ascii="Trebuchet MS" w:eastAsia="Trebuchet MS" w:hAnsi="Trebuchet MS" w:cs="Trebuchet MS"/>
        </w:rPr>
      </w:pPr>
    </w:p>
    <w:p w:rsidR="006E0DBD" w:rsidRDefault="00063B4D">
      <w:pPr>
        <w:pStyle w:val="ListParagraph"/>
        <w:numPr>
          <w:ilvl w:val="0"/>
          <w:numId w:val="2"/>
        </w:numPr>
        <w:spacing w:after="120" w:line="240" w:lineRule="auto"/>
        <w:ind w:left="567"/>
        <w:jc w:val="both"/>
        <w:rPr>
          <w:rFonts w:ascii="Trebuchet MS" w:eastAsia="Trebuchet MS" w:hAnsi="Trebuchet MS" w:cs="Trebuchet MS"/>
        </w:rPr>
      </w:pPr>
      <w:r>
        <w:rPr>
          <w:rFonts w:ascii="Trebuchet MS" w:eastAsia="Trebuchet MS" w:hAnsi="Trebuchet MS" w:cs="Trebuchet MS"/>
        </w:rPr>
        <w:t>Creditele de angajament şi creditele bugetare se cuprind în bugetele beneficiarilor ordonatori principali de credite ai bugetului de stat</w:t>
      </w:r>
      <w:r>
        <w:rPr>
          <w:rFonts w:ascii="Trebuchet MS" w:eastAsia="Trebuchet MS" w:hAnsi="Trebuchet MS" w:cs="Trebuchet MS"/>
        </w:rPr>
        <w:t xml:space="preserve">, bugetului asigurărilor sociale de stat și </w:t>
      </w:r>
      <w:r>
        <w:rPr>
          <w:rFonts w:ascii="Trebuchet MS" w:eastAsia="Trebuchet MS" w:hAnsi="Trebuchet MS" w:cs="Trebuchet MS"/>
          <w:color w:val="000000" w:themeColor="text1"/>
        </w:rPr>
        <w:t xml:space="preserve">bugetele fondurilor speciale, precum și în bugetele coordonatorilor de reforme și/sau investiții/ Ministerului Cercetării, Inovării și Digitalizării conform </w:t>
      </w:r>
      <w:r>
        <w:rPr>
          <w:rFonts w:ascii="Trebuchet MS" w:eastAsia="Trebuchet MS" w:hAnsi="Trebuchet MS" w:cs="Trebuchet MS"/>
        </w:rPr>
        <w:t xml:space="preserve">art. 13 din Ordonanță și se aprobă pentru anul bugetar </w:t>
      </w:r>
      <w:r>
        <w:rPr>
          <w:rFonts w:ascii="Trebuchet MS" w:eastAsia="Trebuchet MS" w:hAnsi="Trebuchet MS" w:cs="Trebuchet MS"/>
        </w:rPr>
        <w:t>curent cu ocazia aprobării anuale a legii bugetului de stat şi a legii bugetului asigurărilor sociale de stat, cu ocazia legilor de rectificare sau conform reglementărilor specifice stabilite prin aceste legi.</w:t>
      </w:r>
    </w:p>
    <w:p w:rsidR="006E0DBD" w:rsidRDefault="00063B4D">
      <w:pPr>
        <w:pStyle w:val="ListParagraph"/>
        <w:numPr>
          <w:ilvl w:val="0"/>
          <w:numId w:val="2"/>
        </w:numPr>
        <w:ind w:left="540"/>
        <w:jc w:val="both"/>
        <w:rPr>
          <w:rFonts w:ascii="Trebuchet MS" w:eastAsia="Trebuchet MS" w:hAnsi="Trebuchet MS" w:cs="Trebuchet MS"/>
          <w:lang w:val="en-US"/>
        </w:rPr>
      </w:pPr>
      <w:r>
        <w:rPr>
          <w:rFonts w:ascii="Trebuchet MS" w:eastAsia="Trebuchet MS" w:hAnsi="Trebuchet MS" w:cs="Trebuchet MS"/>
          <w:lang w:val="en-US"/>
        </w:rPr>
        <w:t>Creditele de angajament și bugetare prevazute</w:t>
      </w:r>
      <w:r>
        <w:rPr>
          <w:rFonts w:ascii="Trebuchet MS" w:eastAsia="Trebuchet MS" w:hAnsi="Trebuchet MS" w:cs="Trebuchet MS"/>
          <w:lang w:val="en-US"/>
        </w:rPr>
        <w:t xml:space="preserve"> la art 13 din ordonanta   pentru coordonatorii de reforma si/sau investitii/ Ministerul Cercetarii, Inovarii si Digitalizarii pentru Autoritatea Nationala pentru Administrarea si Reglementarea in Comunicatii se cuprind în bugetul acestora potrivit formula</w:t>
      </w:r>
      <w:r>
        <w:rPr>
          <w:rFonts w:ascii="Trebuchet MS" w:eastAsia="Trebuchet MS" w:hAnsi="Trebuchet MS" w:cs="Trebuchet MS"/>
          <w:lang w:val="en-US"/>
        </w:rPr>
        <w:t xml:space="preserve">relor   bugetare stabilite prin metodologia pentru elaborarea proiectului anual de buget. </w:t>
      </w:r>
    </w:p>
    <w:p w:rsidR="006E0DBD" w:rsidRDefault="00063B4D">
      <w:pPr>
        <w:pStyle w:val="ListParagraph"/>
        <w:numPr>
          <w:ilvl w:val="0"/>
          <w:numId w:val="2"/>
        </w:numPr>
        <w:ind w:left="540"/>
        <w:jc w:val="both"/>
        <w:rPr>
          <w:rFonts w:ascii="Trebuchet MS" w:eastAsia="Trebuchet MS" w:hAnsi="Trebuchet MS" w:cs="Trebuchet MS"/>
          <w:lang w:val="en-US"/>
        </w:rPr>
      </w:pPr>
      <w:r>
        <w:rPr>
          <w:rFonts w:ascii="Trebuchet MS" w:eastAsia="Trebuchet MS" w:hAnsi="Trebuchet MS" w:cs="Trebuchet MS"/>
          <w:lang w:val="en-US"/>
        </w:rPr>
        <w:t>Coordonatorii de reforme si/sau investitii/ ordonatorul principal de credite care au in subordine /coordonare/sub autoritate entitati responsabile cu implementarea c</w:t>
      </w:r>
      <w:r>
        <w:rPr>
          <w:rFonts w:ascii="Trebuchet MS" w:eastAsia="Trebuchet MS" w:hAnsi="Trebuchet MS" w:cs="Trebuchet MS"/>
          <w:lang w:val="en-US"/>
        </w:rPr>
        <w:t>omponentelor aferente reformelor si/sau investitiilor vor cuprinde in anexa la bugetul  lor  creditele de angajament si   bugetare prevazute la art 13 alin 1 lit a, b si alin (3) pe categorii de beneficiari si tipuri de cheltuieli in formularul bugetar car</w:t>
      </w:r>
      <w:r>
        <w:rPr>
          <w:rFonts w:ascii="Trebuchet MS" w:eastAsia="Trebuchet MS" w:hAnsi="Trebuchet MS" w:cs="Trebuchet MS"/>
          <w:lang w:val="en-US"/>
        </w:rPr>
        <w:t xml:space="preserve">e evidentiaza   imaginea totala a finantarii reformelor si/sau investitiilor  finantate prin PNRR , stabilit prin metodologia pentru elaborarea proiectului anual de buget. </w:t>
      </w:r>
    </w:p>
    <w:p w:rsidR="006E0DBD" w:rsidRDefault="00063B4D">
      <w:pPr>
        <w:pStyle w:val="ListParagraph"/>
        <w:numPr>
          <w:ilvl w:val="0"/>
          <w:numId w:val="2"/>
        </w:numPr>
        <w:ind w:left="540"/>
        <w:jc w:val="both"/>
        <w:rPr>
          <w:rFonts w:ascii="Trebuchet MS" w:eastAsia="Trebuchet MS" w:hAnsi="Trebuchet MS" w:cs="Trebuchet MS"/>
          <w:lang w:val="en-US"/>
        </w:rPr>
      </w:pPr>
      <w:r>
        <w:rPr>
          <w:rFonts w:ascii="Trebuchet MS" w:eastAsia="Trebuchet MS" w:hAnsi="Trebuchet MS" w:cs="Trebuchet MS"/>
          <w:lang w:val="en-US"/>
        </w:rPr>
        <w:t>Acest formular va cuprinde finantarea si pentru beneficiarii finantati la art. 9 (1</w:t>
      </w:r>
      <w:r>
        <w:rPr>
          <w:rFonts w:ascii="Trebuchet MS" w:eastAsia="Trebuchet MS" w:hAnsi="Trebuchet MS" w:cs="Trebuchet MS"/>
          <w:lang w:val="en-US"/>
        </w:rPr>
        <w:t xml:space="preserve">) din ordonanta.  </w:t>
      </w:r>
    </w:p>
    <w:p w:rsidR="006E0DBD" w:rsidRDefault="00063B4D">
      <w:pPr>
        <w:pStyle w:val="ListParagraph"/>
        <w:numPr>
          <w:ilvl w:val="0"/>
          <w:numId w:val="2"/>
        </w:numPr>
        <w:ind w:left="540"/>
        <w:jc w:val="both"/>
        <w:rPr>
          <w:rFonts w:ascii="Trebuchet MS" w:eastAsia="Trebuchet MS" w:hAnsi="Trebuchet MS" w:cs="Trebuchet MS"/>
          <w:lang w:val="en-US"/>
        </w:rPr>
      </w:pPr>
      <w:r>
        <w:rPr>
          <w:rFonts w:ascii="Trebuchet MS" w:eastAsia="Trebuchet MS" w:hAnsi="Trebuchet MS" w:cs="Trebuchet MS"/>
          <w:lang w:val="en-US"/>
        </w:rPr>
        <w:t>Autoritatea Nationala pentru Administrare si Reglementare in Comunicatii în calitate de coordonator de reforma si sau /investitii va cuprinde creditele de angajament si bugetare destinate reformelor si/sau investitiilor in anexa la buget</w:t>
      </w:r>
      <w:r>
        <w:rPr>
          <w:rFonts w:ascii="Trebuchet MS" w:eastAsia="Trebuchet MS" w:hAnsi="Trebuchet MS" w:cs="Trebuchet MS"/>
          <w:lang w:val="en-US"/>
        </w:rPr>
        <w:t xml:space="preserve">ul  propriu  la nivelul sumelor abrobate cu aceasta destinatie  in bugetul de stat prin bugetul  Ministerului Cercetarii, Inovarii si Digitalizarii.  </w:t>
      </w:r>
    </w:p>
    <w:p w:rsidR="006E0DBD" w:rsidRDefault="00063B4D">
      <w:pPr>
        <w:pStyle w:val="ListParagraph"/>
        <w:numPr>
          <w:ilvl w:val="0"/>
          <w:numId w:val="2"/>
        </w:numPr>
        <w:ind w:left="540"/>
        <w:jc w:val="both"/>
        <w:rPr>
          <w:rFonts w:ascii="Trebuchet MS" w:eastAsia="Trebuchet MS" w:hAnsi="Trebuchet MS" w:cs="Trebuchet MS"/>
        </w:rPr>
      </w:pPr>
      <w:r>
        <w:rPr>
          <w:rFonts w:ascii="Trebuchet MS" w:eastAsia="Trebuchet MS" w:hAnsi="Trebuchet MS" w:cs="Trebuchet MS"/>
        </w:rPr>
        <w:lastRenderedPageBreak/>
        <w:t>Modul de completare al formularelor bugetare prevazute la alin (2), (4 -6) si pozitiile de clasificatie c</w:t>
      </w:r>
      <w:r>
        <w:rPr>
          <w:rFonts w:ascii="Trebuchet MS" w:eastAsia="Trebuchet MS" w:hAnsi="Trebuchet MS" w:cs="Trebuchet MS"/>
        </w:rPr>
        <w:t>orespunzatoare,  dupa caz, vor fi detaliate in  instructiunile de completare a formularelor bugetare anexă la Scrisoarea- cadru privind contextul macroeconomic, metodologia de elaborare a proiectelor de buget pe anul bugetar în curs.</w:t>
      </w:r>
    </w:p>
    <w:p w:rsidR="006E0DBD" w:rsidRDefault="00063B4D">
      <w:pPr>
        <w:pStyle w:val="ListParagraph"/>
        <w:numPr>
          <w:ilvl w:val="0"/>
          <w:numId w:val="2"/>
        </w:numPr>
        <w:spacing w:after="120" w:line="240" w:lineRule="auto"/>
        <w:ind w:left="540"/>
        <w:jc w:val="both"/>
        <w:rPr>
          <w:rFonts w:ascii="Trebuchet MS" w:eastAsia="Trebuchet MS" w:hAnsi="Trebuchet MS" w:cs="Trebuchet MS"/>
        </w:rPr>
      </w:pPr>
      <w:r>
        <w:rPr>
          <w:rFonts w:ascii="Trebuchet MS" w:eastAsia="Trebuchet MS" w:hAnsi="Trebuchet MS" w:cs="Trebuchet MS"/>
        </w:rPr>
        <w:t>Structura abilitată cu</w:t>
      </w:r>
      <w:r>
        <w:rPr>
          <w:rFonts w:ascii="Trebuchet MS" w:eastAsia="Trebuchet MS" w:hAnsi="Trebuchet MS" w:cs="Trebuchet MS"/>
        </w:rPr>
        <w:t xml:space="preserve"> elaborarea proiectului de buget la nivelul beneficiarilor va cuprinde în buget sumele prevăzute la alin. (1) pe baza contractului/deciziei aferent/aferentă proiectului.</w:t>
      </w:r>
    </w:p>
    <w:p w:rsidR="006E0DBD" w:rsidRDefault="00063B4D">
      <w:pPr>
        <w:pStyle w:val="ListParagraph"/>
        <w:numPr>
          <w:ilvl w:val="0"/>
          <w:numId w:val="2"/>
        </w:numPr>
        <w:spacing w:after="120" w:line="240" w:lineRule="auto"/>
        <w:ind w:left="540"/>
        <w:jc w:val="both"/>
        <w:rPr>
          <w:rFonts w:ascii="Trebuchet MS" w:eastAsia="Trebuchet MS" w:hAnsi="Trebuchet MS" w:cs="Trebuchet MS"/>
        </w:rPr>
      </w:pPr>
      <w:r>
        <w:rPr>
          <w:rFonts w:ascii="Trebuchet MS" w:eastAsia="Trebuchet MS" w:hAnsi="Trebuchet MS" w:cs="Trebuchet MS"/>
        </w:rPr>
        <w:t>Ordonatorii principali de credite au obligaţia de a întocmi şi solicita deschiderea cr</w:t>
      </w:r>
      <w:r>
        <w:rPr>
          <w:rFonts w:ascii="Trebuchet MS" w:eastAsia="Trebuchet MS" w:hAnsi="Trebuchet MS" w:cs="Trebuchet MS"/>
        </w:rPr>
        <w:t>editelor bugetare aferente implementării proiectelor ai căror beneficiari sunt entităţi prevăzute la art. 9 din Ordonanţă, în termen de maximum 5 zile lucrătoare de la data solicitării acestora.</w:t>
      </w:r>
    </w:p>
    <w:p w:rsidR="006E0DBD" w:rsidRDefault="006E0DBD">
      <w:pPr>
        <w:pStyle w:val="ListParagraph"/>
        <w:spacing w:after="120" w:line="240" w:lineRule="auto"/>
        <w:ind w:left="540"/>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2</w:t>
      </w:r>
    </w:p>
    <w:p w:rsidR="006E0DBD" w:rsidRDefault="00063B4D">
      <w:pPr>
        <w:pStyle w:val="ListParagraph"/>
        <w:numPr>
          <w:ilvl w:val="0"/>
          <w:numId w:val="3"/>
        </w:numPr>
        <w:spacing w:after="120" w:line="240" w:lineRule="auto"/>
        <w:ind w:left="540"/>
        <w:jc w:val="both"/>
        <w:rPr>
          <w:rFonts w:ascii="Trebuchet MS" w:eastAsia="Trebuchet MS" w:hAnsi="Trebuchet MS" w:cs="Trebuchet MS"/>
        </w:rPr>
      </w:pPr>
      <w:r>
        <w:rPr>
          <w:rFonts w:ascii="Trebuchet MS" w:eastAsia="Trebuchet MS" w:hAnsi="Trebuchet MS" w:cs="Trebuchet MS"/>
        </w:rPr>
        <w:t>Creditele de angajament şi creditele bugetare aferent</w:t>
      </w:r>
      <w:r>
        <w:rPr>
          <w:rFonts w:ascii="Trebuchet MS" w:eastAsia="Trebuchet MS" w:hAnsi="Trebuchet MS" w:cs="Trebuchet MS"/>
        </w:rPr>
        <w:t>e finanţării valorii totale a proiectelor proprii cuprinse în bugetele beneficiarilor prevăzuţi la art. 10 din Ordonanţă, se aprobă pentru anul bugetar curent conform Legii nr. 273/2006 privind finanţele publice locale, cu modificările şi completările ulte</w:t>
      </w:r>
      <w:r>
        <w:rPr>
          <w:rFonts w:ascii="Trebuchet MS" w:eastAsia="Trebuchet MS" w:hAnsi="Trebuchet MS" w:cs="Trebuchet MS"/>
        </w:rPr>
        <w:t>rioare, sau cu ocazia rectificărilor bugetare.</w:t>
      </w:r>
    </w:p>
    <w:p w:rsidR="006E0DBD" w:rsidRDefault="00063B4D">
      <w:pPr>
        <w:pStyle w:val="ListParagraph"/>
        <w:numPr>
          <w:ilvl w:val="0"/>
          <w:numId w:val="3"/>
        </w:numPr>
        <w:ind w:left="540"/>
        <w:jc w:val="both"/>
        <w:rPr>
          <w:rFonts w:ascii="Trebuchet MS" w:eastAsia="Trebuchet MS" w:hAnsi="Trebuchet MS" w:cs="Trebuchet MS"/>
        </w:rPr>
      </w:pPr>
      <w:r>
        <w:rPr>
          <w:rFonts w:ascii="Trebuchet MS" w:eastAsia="Trebuchet MS" w:hAnsi="Trebuchet MS" w:cs="Trebuchet MS"/>
        </w:rPr>
        <w:t>Beneficiarii prevăzuţi la art. 10 din Ordonanţă vor cuprinde creditele de angajament si creditele bugetare prevazute la alin.(1), pe titluri de clasificatie distincte, respectiv titlul XII ”Proiecte cu finanțare din sumele reprezentand asistenta financiara</w:t>
      </w:r>
      <w:r>
        <w:rPr>
          <w:rFonts w:ascii="Trebuchet MS" w:eastAsia="Trebuchet MS" w:hAnsi="Trebuchet MS" w:cs="Trebuchet MS"/>
        </w:rPr>
        <w:t xml:space="preserve"> nerambursabilă aferentă PNRR” si titlul XIII ”Proiecte cu finanțare din sumele aferente componentei de imprumut a PNRR”, la articolele ”Fonduri externe nerambursabile”, ”Finanțare publica natională” si ”Sume aferente TVA”, codificate in mod corespunzator,</w:t>
      </w:r>
      <w:r>
        <w:rPr>
          <w:rFonts w:ascii="Trebuchet MS" w:eastAsia="Trebuchet MS" w:hAnsi="Trebuchet MS" w:cs="Trebuchet MS"/>
        </w:rPr>
        <w:t xml:space="preserve"> in formularele stabilite prin Scrisoarea - cadru privind contextul macroeconomic, metodologia de elaborare a proiectelor de buget pe anul bugetar în curs. </w:t>
      </w:r>
    </w:p>
    <w:p w:rsidR="006E0DBD" w:rsidRDefault="006E0DBD">
      <w:pPr>
        <w:pStyle w:val="ListParagraph"/>
        <w:spacing w:after="120" w:line="240" w:lineRule="auto"/>
        <w:ind w:left="540"/>
        <w:jc w:val="both"/>
        <w:rPr>
          <w:rFonts w:ascii="Trebuchet MS" w:eastAsia="Trebuchet MS" w:hAnsi="Trebuchet MS" w:cs="Trebuchet MS"/>
        </w:rPr>
      </w:pPr>
    </w:p>
    <w:p w:rsidR="006E0DBD" w:rsidRDefault="00063B4D">
      <w:pPr>
        <w:pStyle w:val="ListParagraph"/>
        <w:numPr>
          <w:ilvl w:val="0"/>
          <w:numId w:val="3"/>
        </w:numPr>
        <w:spacing w:after="120" w:line="240" w:lineRule="auto"/>
        <w:ind w:left="540"/>
        <w:jc w:val="both"/>
        <w:rPr>
          <w:rFonts w:ascii="Trebuchet MS" w:eastAsia="Trebuchet MS" w:hAnsi="Trebuchet MS" w:cs="Trebuchet MS"/>
        </w:rPr>
      </w:pPr>
      <w:r>
        <w:rPr>
          <w:rFonts w:ascii="Trebuchet MS" w:eastAsia="Trebuchet MS" w:hAnsi="Trebuchet MS" w:cs="Trebuchet MS"/>
        </w:rPr>
        <w:t>Ordonatorii principali de credite ai bugetelor locale au obligaţia să asigure integral şi cu prior</w:t>
      </w:r>
      <w:r>
        <w:rPr>
          <w:rFonts w:ascii="Trebuchet MS" w:eastAsia="Trebuchet MS" w:hAnsi="Trebuchet MS" w:cs="Trebuchet MS"/>
        </w:rPr>
        <w:t>itate atât sumele necesare implementării proiectelor propuse la finanţare/finanţate PNRR, cât şi pe cele necesare implementării proiectelor ai căror beneficiari sunt entităţi publice locale finanţate integral/parţial din bugetul local.</w:t>
      </w:r>
    </w:p>
    <w:p w:rsidR="006E0DBD" w:rsidRDefault="00063B4D">
      <w:pPr>
        <w:pStyle w:val="ListParagraph"/>
        <w:numPr>
          <w:ilvl w:val="0"/>
          <w:numId w:val="3"/>
        </w:numPr>
        <w:spacing w:after="120" w:line="240" w:lineRule="auto"/>
        <w:ind w:left="540"/>
        <w:jc w:val="both"/>
        <w:rPr>
          <w:rFonts w:ascii="Trebuchet MS" w:eastAsia="Trebuchet MS" w:hAnsi="Trebuchet MS" w:cs="Trebuchet MS"/>
        </w:rPr>
      </w:pPr>
      <w:r>
        <w:rPr>
          <w:rFonts w:ascii="Trebuchet MS" w:eastAsia="Trebuchet MS" w:hAnsi="Trebuchet MS" w:cs="Trebuchet MS"/>
        </w:rPr>
        <w:t>Ordonatorii principa</w:t>
      </w:r>
      <w:r>
        <w:rPr>
          <w:rFonts w:ascii="Trebuchet MS" w:eastAsia="Trebuchet MS" w:hAnsi="Trebuchet MS" w:cs="Trebuchet MS"/>
        </w:rPr>
        <w:t>li de credite ai bugetelor locale au obligaţia de a deschide şi a repartiza creditele bugetare aferente implementării proiectelor ai căror beneficiari sunt entităţi publice din subordine finanţate integral din bugetul local, în termen de maximum 5 zile luc</w:t>
      </w:r>
      <w:r>
        <w:rPr>
          <w:rFonts w:ascii="Trebuchet MS" w:eastAsia="Trebuchet MS" w:hAnsi="Trebuchet MS" w:cs="Trebuchet MS"/>
        </w:rPr>
        <w:t>rătoare de la data încasării sumelor transferate de coordonatorii de reforme și/sau investiții pe baza cererii de transfer transmise de beneficiari.</w:t>
      </w:r>
    </w:p>
    <w:p w:rsidR="006E0DBD" w:rsidRDefault="00063B4D">
      <w:pPr>
        <w:pStyle w:val="ListParagraph"/>
        <w:numPr>
          <w:ilvl w:val="0"/>
          <w:numId w:val="3"/>
        </w:numPr>
        <w:ind w:left="540"/>
        <w:jc w:val="both"/>
        <w:rPr>
          <w:rFonts w:ascii="Trebuchet MS" w:eastAsia="Trebuchet MS" w:hAnsi="Trebuchet MS" w:cs="Trebuchet MS"/>
        </w:rPr>
      </w:pPr>
      <w:r>
        <w:rPr>
          <w:rFonts w:ascii="Trebuchet MS" w:eastAsia="Trebuchet MS" w:hAnsi="Trebuchet MS" w:cs="Trebuchet MS"/>
        </w:rPr>
        <w:t>Modul de completare al formularelor bugetare prevazute la alin.(2) si pozitiile de clasificatie corespunzat</w:t>
      </w:r>
      <w:r>
        <w:rPr>
          <w:rFonts w:ascii="Trebuchet MS" w:eastAsia="Trebuchet MS" w:hAnsi="Trebuchet MS" w:cs="Trebuchet MS"/>
        </w:rPr>
        <w:t xml:space="preserve">oare,  dupa caz, vor fi detaliate in  instructiunile de completare a formularelor bugetare anexă la Scrisoarea- cadru privind contextul macroeconomic, metodologia de elaborare a proiectelor de buget pe anul bugetar în curs. </w:t>
      </w:r>
    </w:p>
    <w:p w:rsidR="006E0DBD" w:rsidRDefault="006E0DBD">
      <w:pPr>
        <w:pStyle w:val="ListParagraph"/>
        <w:spacing w:after="120" w:line="240" w:lineRule="auto"/>
        <w:ind w:left="540"/>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3</w:t>
      </w:r>
    </w:p>
    <w:p w:rsidR="006E0DBD" w:rsidRDefault="00063B4D">
      <w:pPr>
        <w:pStyle w:val="ListParagraph"/>
        <w:numPr>
          <w:ilvl w:val="0"/>
          <w:numId w:val="4"/>
        </w:numPr>
        <w:spacing w:after="120" w:line="240" w:lineRule="auto"/>
        <w:ind w:left="540"/>
        <w:jc w:val="both"/>
        <w:rPr>
          <w:rFonts w:ascii="Trebuchet MS" w:eastAsia="Trebuchet MS" w:hAnsi="Trebuchet MS" w:cs="Trebuchet MS"/>
        </w:rPr>
      </w:pPr>
      <w:r>
        <w:rPr>
          <w:rFonts w:ascii="Trebuchet MS" w:eastAsia="Trebuchet MS" w:hAnsi="Trebuchet MS" w:cs="Trebuchet MS"/>
        </w:rPr>
        <w:t>Limitele admise pentr</w:t>
      </w:r>
      <w:r>
        <w:rPr>
          <w:rFonts w:ascii="Trebuchet MS" w:eastAsia="Trebuchet MS" w:hAnsi="Trebuchet MS" w:cs="Trebuchet MS"/>
        </w:rPr>
        <w:t>u depăşirile prevăzute la art. 24 alin. (1) din Ordonanţă se aprobă de către coordonatorul de reforme și/sau investiții, cu încadrarea în creditele de angajament aprobate cu această destinaţie prin legile bugetare anuale.</w:t>
      </w:r>
    </w:p>
    <w:p w:rsidR="006E0DBD" w:rsidRDefault="00063B4D">
      <w:pPr>
        <w:pStyle w:val="ListParagraph"/>
        <w:numPr>
          <w:ilvl w:val="0"/>
          <w:numId w:val="4"/>
        </w:numPr>
        <w:spacing w:after="120" w:line="240" w:lineRule="auto"/>
        <w:ind w:left="540"/>
        <w:jc w:val="both"/>
        <w:rPr>
          <w:rFonts w:ascii="Trebuchet MS" w:eastAsia="Trebuchet MS" w:hAnsi="Trebuchet MS" w:cs="Trebuchet MS"/>
        </w:rPr>
      </w:pPr>
      <w:r>
        <w:rPr>
          <w:rFonts w:ascii="Trebuchet MS" w:eastAsia="Trebuchet MS" w:hAnsi="Trebuchet MS" w:cs="Trebuchet MS"/>
        </w:rPr>
        <w:t>Verificarea de către fiecare coord</w:t>
      </w:r>
      <w:r>
        <w:rPr>
          <w:rFonts w:ascii="Trebuchet MS" w:eastAsia="Trebuchet MS" w:hAnsi="Trebuchet MS" w:cs="Trebuchet MS"/>
        </w:rPr>
        <w:t>onator de reforme și/sau investiții a respectării prevederilor alin. (1) se face prin transformarea în euro a valorilor respective cumulate pentru contractele/ deciziile/ordinele de finanţare încheiate, luându-se în considerare cursul InforEuro din luna în</w:t>
      </w:r>
      <w:r>
        <w:rPr>
          <w:rFonts w:ascii="Trebuchet MS" w:eastAsia="Trebuchet MS" w:hAnsi="Trebuchet MS" w:cs="Trebuchet MS"/>
        </w:rPr>
        <w:t xml:space="preserve"> care s-a solicitat aprobarea de reforme și/sau investiții.</w:t>
      </w:r>
    </w:p>
    <w:p w:rsidR="006E0DBD" w:rsidRDefault="006E0DBD">
      <w:pPr>
        <w:spacing w:after="120" w:line="240" w:lineRule="auto"/>
        <w:jc w:val="both"/>
        <w:rPr>
          <w:rFonts w:ascii="Trebuchet MS" w:eastAsia="Trebuchet MS" w:hAnsi="Trebuchet MS" w:cs="Trebuchet MS"/>
          <w:color w:val="000000" w:themeColor="text1"/>
        </w:rPr>
      </w:pPr>
    </w:p>
    <w:p w:rsidR="006E0DBD" w:rsidRDefault="00063B4D">
      <w:pPr>
        <w:spacing w:after="120" w:line="240" w:lineRule="auto"/>
        <w:jc w:val="both"/>
        <w:rPr>
          <w:rFonts w:ascii="Trebuchet MS" w:eastAsia="Trebuchet MS" w:hAnsi="Trebuchet MS" w:cs="Trebuchet MS"/>
          <w:b/>
          <w:bCs/>
          <w:color w:val="000000" w:themeColor="text1"/>
        </w:rPr>
      </w:pPr>
      <w:r>
        <w:rPr>
          <w:rFonts w:ascii="Trebuchet MS" w:eastAsia="Trebuchet MS" w:hAnsi="Trebuchet MS" w:cs="Trebuchet MS"/>
          <w:b/>
          <w:bCs/>
          <w:color w:val="000000" w:themeColor="text1"/>
        </w:rPr>
        <w:t>CAPITOLUL II - Fluxurile financiare ale sumelor din asistența financiară rambursabilă și nerambursabilă</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ART. 4 </w:t>
      </w:r>
    </w:p>
    <w:p w:rsidR="006E0DBD" w:rsidRDefault="00063B4D">
      <w:pPr>
        <w:pStyle w:val="ListParagraph"/>
        <w:numPr>
          <w:ilvl w:val="0"/>
          <w:numId w:val="5"/>
        </w:numPr>
        <w:spacing w:after="120" w:line="240" w:lineRule="auto"/>
        <w:ind w:left="450"/>
        <w:jc w:val="both"/>
        <w:rPr>
          <w:rFonts w:ascii="Trebuchet MS" w:eastAsia="Trebuchet MS" w:hAnsi="Trebuchet MS" w:cs="Trebuchet MS"/>
        </w:rPr>
      </w:pPr>
      <w:r>
        <w:rPr>
          <w:rFonts w:ascii="Trebuchet MS" w:eastAsia="Trebuchet MS" w:hAnsi="Trebuchet MS" w:cs="Trebuchet MS"/>
        </w:rPr>
        <w:t>În cazul beneficiarilor prevăzuţi la art. 9 alin. (1) din Ordonanţă  care au în imp</w:t>
      </w:r>
      <w:r>
        <w:rPr>
          <w:rFonts w:ascii="Trebuchet MS" w:eastAsia="Trebuchet MS" w:hAnsi="Trebuchet MS" w:cs="Trebuchet MS"/>
        </w:rPr>
        <w:t xml:space="preserve">lementare proiecte proprii finanţate din fonduri europene aferente PNRR, sunt considerate cheltuieli definitive din bugetele beneficiarilor cheltuielile efectuate corespunzător contravalorii fondurilor europene, finanţării publice naționale și TVA aferent </w:t>
      </w:r>
      <w:r>
        <w:rPr>
          <w:rFonts w:ascii="Trebuchet MS" w:eastAsia="Trebuchet MS" w:hAnsi="Trebuchet MS" w:cs="Trebuchet MS"/>
        </w:rPr>
        <w:t>acestora;</w:t>
      </w:r>
    </w:p>
    <w:p w:rsidR="006E0DBD" w:rsidRDefault="00063B4D">
      <w:pPr>
        <w:pStyle w:val="ListParagraph"/>
        <w:numPr>
          <w:ilvl w:val="0"/>
          <w:numId w:val="5"/>
        </w:numPr>
        <w:spacing w:after="120" w:line="240" w:lineRule="auto"/>
        <w:ind w:left="450"/>
        <w:jc w:val="both"/>
        <w:rPr>
          <w:rFonts w:ascii="Trebuchet MS" w:eastAsia="Trebuchet MS" w:hAnsi="Trebuchet MS" w:cs="Trebuchet MS"/>
        </w:rPr>
      </w:pPr>
      <w:r>
        <w:rPr>
          <w:rFonts w:ascii="Trebuchet MS" w:eastAsia="Trebuchet MS" w:hAnsi="Trebuchet MS" w:cs="Trebuchet MS"/>
        </w:rPr>
        <w:t>Coordonatorii de reforme și/sau investiții notifică în scris beneficiarii prevăzuți la art. 9 alin. (1) din Ordonanţă cu privire la sumele transferate în conturile de venituri corespunzătoare sumelor efectiv utilizate aferente fondurilor europene</w:t>
      </w:r>
      <w:r>
        <w:rPr>
          <w:rFonts w:ascii="Trebuchet MS" w:eastAsia="Trebuchet MS" w:hAnsi="Trebuchet MS" w:cs="Trebuchet MS"/>
        </w:rPr>
        <w:t xml:space="preserve"> nerambursabile. </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5</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(1) Transferul către beneficiari a sumelor prevăzute la art.13 alin.(1) lit.a) și b) și alin.(3) din Ordonanță, solicitate prin cererile de transfer, se realizează în condiţiile şi pe baza documentelor prevăzute prin contractele/d</w:t>
      </w:r>
      <w:r>
        <w:rPr>
          <w:rFonts w:ascii="Trebuchet MS" w:eastAsia="Trebuchet MS" w:hAnsi="Trebuchet MS" w:cs="Trebuchet MS"/>
        </w:rPr>
        <w:t>eciziile/ordinele de finanţare, precum şi conform documentației justificative stabilite prin ghiduri specifice ale coordonatorilor de reforme și/sau investiții.</w:t>
      </w:r>
    </w:p>
    <w:p w:rsidR="006E0DBD" w:rsidRDefault="00063B4D">
      <w:pPr>
        <w:jc w:val="both"/>
        <w:rPr>
          <w:rFonts w:ascii="Trebuchet MS" w:eastAsia="Trebuchet MS" w:hAnsi="Trebuchet MS" w:cs="Trebuchet MS"/>
        </w:rPr>
      </w:pPr>
      <w:r>
        <w:rPr>
          <w:rFonts w:ascii="Trebuchet MS" w:eastAsia="Trebuchet MS" w:hAnsi="Trebuchet MS" w:cs="Trebuchet MS"/>
        </w:rPr>
        <w:t>(2) Transferul sumelor solicitate de către beneficiari prin cererile de transfer, din conturile</w:t>
      </w:r>
      <w:r>
        <w:rPr>
          <w:rFonts w:ascii="Trebuchet MS" w:eastAsia="Trebuchet MS" w:hAnsi="Trebuchet MS" w:cs="Trebuchet MS"/>
        </w:rPr>
        <w:t xml:space="preserve"> coordonatorilor de reforme și/sau investiții în conturile beneficiarilor, se efectuează, după autorizarea cheltuielilor, în termen de maximum 3 zile lucrătoare de la data la care coordonatorul de reforme și/sau investiții dispune de resurse în conturile s</w:t>
      </w:r>
      <w:r>
        <w:rPr>
          <w:rFonts w:ascii="Trebuchet MS" w:eastAsia="Trebuchet MS" w:hAnsi="Trebuchet MS" w:cs="Trebuchet MS"/>
        </w:rPr>
        <w:t>ale.</w:t>
      </w:r>
    </w:p>
    <w:p w:rsidR="006E0DBD" w:rsidRDefault="006E0DBD">
      <w:pPr>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ART.6 </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Coordonatorii de reforme și/sau investiții/responsabilii de implementarea investițiilor specifice locale au obligaţia stabilirii prin contractele/deciziile/ordinele de finanţare a termenilor şi condiţiilor privind derularea operaţiunilor fina</w:t>
      </w:r>
      <w:r>
        <w:rPr>
          <w:rFonts w:ascii="Trebuchet MS" w:eastAsia="Trebuchet MS" w:hAnsi="Trebuchet MS" w:cs="Trebuchet MS"/>
        </w:rPr>
        <w:t>nciare cu beneficiarii, inclusiv a:</w:t>
      </w:r>
    </w:p>
    <w:p w:rsidR="006E0DBD" w:rsidRDefault="00063B4D">
      <w:pPr>
        <w:pStyle w:val="ListParagraph"/>
        <w:numPr>
          <w:ilvl w:val="0"/>
          <w:numId w:val="6"/>
        </w:numPr>
        <w:spacing w:after="120" w:line="240" w:lineRule="auto"/>
        <w:jc w:val="both"/>
        <w:rPr>
          <w:rFonts w:ascii="Trebuchet MS" w:eastAsia="Trebuchet MS" w:hAnsi="Trebuchet MS" w:cs="Trebuchet MS"/>
        </w:rPr>
      </w:pPr>
      <w:r>
        <w:rPr>
          <w:rFonts w:ascii="Trebuchet MS" w:eastAsia="Trebuchet MS" w:hAnsi="Trebuchet MS" w:cs="Trebuchet MS"/>
        </w:rPr>
        <w:t>condiţiilor de acordare a sumelor solicitate prin cererile de transfer;</w:t>
      </w:r>
    </w:p>
    <w:p w:rsidR="006E0DBD" w:rsidRDefault="00063B4D">
      <w:pPr>
        <w:pStyle w:val="ListParagraph"/>
        <w:numPr>
          <w:ilvl w:val="0"/>
          <w:numId w:val="6"/>
        </w:numPr>
        <w:spacing w:after="120" w:line="240" w:lineRule="auto"/>
        <w:jc w:val="both"/>
        <w:rPr>
          <w:rFonts w:ascii="Trebuchet MS" w:eastAsia="Trebuchet MS" w:hAnsi="Trebuchet MS" w:cs="Trebuchet MS"/>
        </w:rPr>
      </w:pPr>
      <w:r>
        <w:rPr>
          <w:rFonts w:ascii="Trebuchet MS" w:eastAsia="Trebuchet MS" w:hAnsi="Trebuchet MS" w:cs="Trebuchet MS"/>
        </w:rPr>
        <w:t>termenului maxim de efectuare de către coordonatorul de reforme și/sau investiții/responsabilul de implementarea investițiilor specifice locale a pl</w:t>
      </w:r>
      <w:r>
        <w:rPr>
          <w:rFonts w:ascii="Trebuchet MS" w:eastAsia="Trebuchet MS" w:hAnsi="Trebuchet MS" w:cs="Trebuchet MS"/>
        </w:rPr>
        <w:t>ăţilor aferente sumelor solicitate prin cererile de transfer;</w:t>
      </w:r>
    </w:p>
    <w:p w:rsidR="006E0DBD" w:rsidRDefault="00063B4D">
      <w:pPr>
        <w:pStyle w:val="ListParagraph"/>
        <w:numPr>
          <w:ilvl w:val="0"/>
          <w:numId w:val="6"/>
        </w:numPr>
        <w:spacing w:after="120" w:line="240" w:lineRule="auto"/>
        <w:jc w:val="both"/>
        <w:rPr>
          <w:rFonts w:ascii="Trebuchet MS" w:eastAsia="Trebuchet MS" w:hAnsi="Trebuchet MS" w:cs="Trebuchet MS"/>
        </w:rPr>
      </w:pPr>
      <w:r>
        <w:rPr>
          <w:rFonts w:ascii="Trebuchet MS" w:eastAsia="Trebuchet MS" w:hAnsi="Trebuchet MS" w:cs="Trebuchet MS"/>
        </w:rPr>
        <w:t>calendarului/graficului estimativ privind termenele de depunere a estimărilor trimestriale de fonduri;</w:t>
      </w:r>
    </w:p>
    <w:p w:rsidR="006E0DBD" w:rsidRDefault="00063B4D">
      <w:pPr>
        <w:pStyle w:val="ListParagraph"/>
        <w:numPr>
          <w:ilvl w:val="0"/>
          <w:numId w:val="6"/>
        </w:numPr>
        <w:spacing w:after="120" w:line="240" w:lineRule="auto"/>
        <w:jc w:val="both"/>
        <w:rPr>
          <w:rFonts w:ascii="Trebuchet MS" w:eastAsia="Trebuchet MS" w:hAnsi="Trebuchet MS" w:cs="Trebuchet MS"/>
        </w:rPr>
      </w:pPr>
      <w:r>
        <w:rPr>
          <w:rFonts w:ascii="Trebuchet MS" w:eastAsia="Trebuchet MS" w:hAnsi="Trebuchet MS" w:cs="Trebuchet MS"/>
        </w:rPr>
        <w:t>calendarului/graficului estimativ privind termenele de depunere a cererilor de transfer, pr</w:t>
      </w:r>
      <w:r>
        <w:rPr>
          <w:rFonts w:ascii="Trebuchet MS" w:eastAsia="Trebuchet MS" w:hAnsi="Trebuchet MS" w:cs="Trebuchet MS"/>
        </w:rPr>
        <w:t>ecum şi obligativitatea actualizării acestuia;</w:t>
      </w:r>
    </w:p>
    <w:p w:rsidR="006E0DBD" w:rsidRDefault="00063B4D">
      <w:pPr>
        <w:pStyle w:val="ListParagraph"/>
        <w:numPr>
          <w:ilvl w:val="0"/>
          <w:numId w:val="6"/>
        </w:numPr>
        <w:spacing w:after="120" w:line="240" w:lineRule="auto"/>
        <w:jc w:val="both"/>
        <w:rPr>
          <w:rFonts w:ascii="Trebuchet MS" w:eastAsia="Trebuchet MS" w:hAnsi="Trebuchet MS" w:cs="Trebuchet MS"/>
        </w:rPr>
      </w:pPr>
      <w:r>
        <w:rPr>
          <w:rFonts w:ascii="Trebuchet MS" w:eastAsia="Trebuchet MS" w:hAnsi="Trebuchet MS" w:cs="Trebuchet MS"/>
        </w:rPr>
        <w:t>obligaţiei ca fiecare cerere de transfer transmisă de beneficiar să reflecte separat, pentru fiecare an calendaristic, cheltuielile efectuate în cadrul proiectului;</w:t>
      </w:r>
    </w:p>
    <w:p w:rsidR="006E0DBD" w:rsidRDefault="00063B4D">
      <w:pPr>
        <w:pStyle w:val="ListParagraph"/>
        <w:numPr>
          <w:ilvl w:val="0"/>
          <w:numId w:val="6"/>
        </w:numPr>
        <w:spacing w:after="120" w:line="240" w:lineRule="auto"/>
        <w:jc w:val="both"/>
        <w:rPr>
          <w:rFonts w:ascii="Trebuchet MS" w:eastAsia="Trebuchet MS" w:hAnsi="Trebuchet MS" w:cs="Trebuchet MS"/>
        </w:rPr>
      </w:pPr>
      <w:r>
        <w:rPr>
          <w:rFonts w:ascii="Trebuchet MS" w:eastAsia="Trebuchet MS" w:hAnsi="Trebuchet MS" w:cs="Trebuchet MS"/>
        </w:rPr>
        <w:t>regulilor conform cărora beneficiarii care e</w:t>
      </w:r>
      <w:r>
        <w:rPr>
          <w:rFonts w:ascii="Trebuchet MS" w:eastAsia="Trebuchet MS" w:hAnsi="Trebuchet MS" w:cs="Trebuchet MS"/>
        </w:rPr>
        <w:t>fectuează plăţi în valută în cadrul proiectului solicită prin cererile de transfer contravaloarea în lei a acestora la cursul Băncii Naţionale a României din data întocmirii documentelor de plată în valută;</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7</w:t>
      </w:r>
    </w:p>
    <w:p w:rsidR="006E0DBD" w:rsidRDefault="00063B4D">
      <w:pPr>
        <w:pStyle w:val="ListParagraph"/>
        <w:numPr>
          <w:ilvl w:val="0"/>
          <w:numId w:val="7"/>
        </w:numPr>
        <w:spacing w:after="120" w:line="240" w:lineRule="auto"/>
        <w:ind w:left="450"/>
        <w:jc w:val="both"/>
        <w:rPr>
          <w:rFonts w:ascii="Trebuchet MS" w:eastAsia="Trebuchet MS" w:hAnsi="Trebuchet MS" w:cs="Trebuchet MS"/>
        </w:rPr>
      </w:pPr>
      <w:r>
        <w:rPr>
          <w:rFonts w:ascii="Trebuchet MS" w:eastAsia="Trebuchet MS" w:hAnsi="Trebuchet MS" w:cs="Trebuchet MS"/>
        </w:rPr>
        <w:t xml:space="preserve">Beneficiarii de proiecte finanţate din </w:t>
      </w:r>
      <w:r>
        <w:rPr>
          <w:rFonts w:ascii="Trebuchet MS" w:eastAsia="Trebuchet MS" w:hAnsi="Trebuchet MS" w:cs="Trebuchet MS"/>
        </w:rPr>
        <w:t>fonduri europene au obligaţia să ţină pentru fiecare proiect o evidenţă contabilă distinctă, folosind conturi analitice distincte.</w:t>
      </w:r>
    </w:p>
    <w:p w:rsidR="006E0DBD" w:rsidRDefault="00063B4D">
      <w:pPr>
        <w:pStyle w:val="ListParagraph"/>
        <w:numPr>
          <w:ilvl w:val="0"/>
          <w:numId w:val="7"/>
        </w:numPr>
        <w:spacing w:after="120" w:line="240" w:lineRule="auto"/>
        <w:ind w:left="450"/>
        <w:jc w:val="both"/>
        <w:rPr>
          <w:rFonts w:ascii="Trebuchet MS" w:eastAsia="Trebuchet MS" w:hAnsi="Trebuchet MS" w:cs="Trebuchet MS"/>
        </w:rPr>
      </w:pPr>
      <w:r>
        <w:rPr>
          <w:rFonts w:ascii="Trebuchet MS" w:eastAsia="Trebuchet MS" w:hAnsi="Trebuchet MS" w:cs="Trebuchet MS"/>
        </w:rPr>
        <w:t xml:space="preserve">Beneficiarii prevăzuți la art. 9 alin. (1) care implementează proiecte potrivit prezentelor norme metodologice înregistrează </w:t>
      </w:r>
      <w:r>
        <w:rPr>
          <w:rFonts w:ascii="Trebuchet MS" w:eastAsia="Trebuchet MS" w:hAnsi="Trebuchet MS" w:cs="Trebuchet MS"/>
        </w:rPr>
        <w:t xml:space="preserve">în conturi în afara bilanţului transferurile de sume </w:t>
      </w:r>
      <w:r>
        <w:rPr>
          <w:rFonts w:ascii="Trebuchet MS" w:eastAsia="Trebuchet MS" w:hAnsi="Trebuchet MS" w:cs="Trebuchet MS"/>
        </w:rPr>
        <w:lastRenderedPageBreak/>
        <w:t>aferente fondurilor europene, pe baza notificărilor primite de la coordonatorii de reforme și/sau investiții.</w:t>
      </w:r>
    </w:p>
    <w:p w:rsidR="006E0DBD" w:rsidRDefault="00063B4D">
      <w:pPr>
        <w:pStyle w:val="ListParagraph"/>
        <w:numPr>
          <w:ilvl w:val="0"/>
          <w:numId w:val="7"/>
        </w:numPr>
        <w:spacing w:after="120" w:line="240" w:lineRule="auto"/>
        <w:ind w:left="450"/>
        <w:jc w:val="both"/>
        <w:rPr>
          <w:rFonts w:ascii="Trebuchet MS" w:eastAsia="Trebuchet MS" w:hAnsi="Trebuchet MS" w:cs="Trebuchet MS"/>
        </w:rPr>
      </w:pPr>
      <w:r>
        <w:rPr>
          <w:rFonts w:ascii="Trebuchet MS" w:eastAsia="Trebuchet MS" w:hAnsi="Trebuchet MS" w:cs="Trebuchet MS"/>
        </w:rPr>
        <w:t>Instituţiile publice de subordonare locală finanţate integral din bugetul local care implemen</w:t>
      </w:r>
      <w:r>
        <w:rPr>
          <w:rFonts w:ascii="Trebuchet MS" w:eastAsia="Trebuchet MS" w:hAnsi="Trebuchet MS" w:cs="Trebuchet MS"/>
        </w:rPr>
        <w:t>tează proiecte potrivit prezentelor norme metodologice înregistrează în conturi în afara bilanţului transferurile de sume aferente fondurilor europene efectuate de către coordonatorii de reforme și/sau investiții.</w:t>
      </w: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b/>
        </w:rPr>
      </w:pPr>
      <w:r>
        <w:rPr>
          <w:rFonts w:ascii="Trebuchet MS" w:eastAsia="Trebuchet MS" w:hAnsi="Trebuchet MS" w:cs="Trebuchet MS"/>
          <w:b/>
        </w:rPr>
        <w:t xml:space="preserve">CAPITOLUL III – Estimarea și utilizarea </w:t>
      </w:r>
      <w:r>
        <w:rPr>
          <w:rFonts w:ascii="Trebuchet MS" w:eastAsia="Trebuchet MS" w:hAnsi="Trebuchet MS" w:cs="Trebuchet MS"/>
          <w:b/>
        </w:rPr>
        <w:t>sumelor din fonduri europene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8</w:t>
      </w:r>
    </w:p>
    <w:p w:rsidR="006E0DBD" w:rsidRDefault="00063B4D">
      <w:pPr>
        <w:pStyle w:val="ListParagraph"/>
        <w:numPr>
          <w:ilvl w:val="0"/>
          <w:numId w:val="31"/>
        </w:numPr>
        <w:spacing w:after="120" w:line="240" w:lineRule="auto"/>
        <w:ind w:left="426"/>
        <w:jc w:val="both"/>
        <w:rPr>
          <w:rFonts w:ascii="Trebuchet MS" w:eastAsia="Trebuchet MS" w:hAnsi="Trebuchet MS" w:cs="Trebuchet MS"/>
        </w:rPr>
      </w:pPr>
      <w:r>
        <w:rPr>
          <w:rFonts w:ascii="Trebuchet MS" w:eastAsia="Trebuchet MS" w:hAnsi="Trebuchet MS" w:cs="Trebuchet MS"/>
        </w:rPr>
        <w:t>În aplicarea prevederilor art. 18, alin. (1) din Ordonanță, coordonatorii de reforme și/sau investiții transmit MIPE, până la data de 15 a ultimei luni a trimestrului anterior sumele estimate a fi utilizate în trimestrul</w:t>
      </w:r>
      <w:r>
        <w:rPr>
          <w:rFonts w:ascii="Trebuchet MS" w:eastAsia="Trebuchet MS" w:hAnsi="Trebuchet MS" w:cs="Trebuchet MS"/>
        </w:rPr>
        <w:t xml:space="preserve"> următor, pentru proiectele finanțate din fonduri europene în cadrul PNRR, defalcat pentru proiecte finanțate din asistența financiară nerambursabilă și respectiv din asistență financiară rambursabilă, pentru toți beneficiarii;</w:t>
      </w:r>
    </w:p>
    <w:p w:rsidR="006E0DBD" w:rsidRDefault="00063B4D">
      <w:pPr>
        <w:pStyle w:val="ListParagraph"/>
        <w:numPr>
          <w:ilvl w:val="0"/>
          <w:numId w:val="31"/>
        </w:numPr>
        <w:spacing w:after="120" w:line="240" w:lineRule="auto"/>
        <w:jc w:val="both"/>
        <w:rPr>
          <w:rFonts w:ascii="Trebuchet MS" w:eastAsia="Trebuchet MS" w:hAnsi="Trebuchet MS" w:cs="Trebuchet MS"/>
        </w:rPr>
      </w:pPr>
      <w:r>
        <w:rPr>
          <w:rFonts w:ascii="Trebuchet MS" w:eastAsia="Trebuchet MS" w:hAnsi="Trebuchet MS" w:cs="Trebuchet MS"/>
        </w:rPr>
        <w:t>Sumele estimate a fi utilizate trimestrial vor fi incluse într-un formularul Anexa 1 la prezentele Norme metodologice, care să cuprindă cel puțin următoarele informații: date de identificare privind coordonatorul de reforme și/sau investiții, lista reforme</w:t>
      </w:r>
      <w:r>
        <w:rPr>
          <w:rFonts w:ascii="Trebuchet MS" w:eastAsia="Trebuchet MS" w:hAnsi="Trebuchet MS" w:cs="Trebuchet MS"/>
        </w:rPr>
        <w:t>lor/investițiilor în cadrul cărora urmează a fi utilizate, date privind bugetul alocat (alocarea din PNRR, cuantum TVA, cuantum finanțare publică națională), date privind acordul de finanțare, suma utilizată îm trimestrul anterior (alocarea din PNRR, cuant</w:t>
      </w:r>
      <w:r>
        <w:rPr>
          <w:rFonts w:ascii="Trebuchet MS" w:eastAsia="Trebuchet MS" w:hAnsi="Trebuchet MS" w:cs="Trebuchet MS"/>
        </w:rPr>
        <w:t>um TVA, cuantum finanțare publică națională), suma estimată a fi utilizată în trimestrul următor pentru a cărei estimare se ia în calcul și suma rămasă neutilizată în trimestrul anterior (alocarea din PNRR, cuantum TVA, cuantum finanțare publică națională)</w:t>
      </w:r>
      <w:r>
        <w:rPr>
          <w:rFonts w:ascii="Trebuchet MS" w:eastAsia="Trebuchet MS" w:hAnsi="Trebuchet MS" w:cs="Trebuchet MS"/>
        </w:rPr>
        <w:t xml:space="preserve">; </w:t>
      </w:r>
    </w:p>
    <w:p w:rsidR="006E0DBD" w:rsidRDefault="00063B4D">
      <w:pPr>
        <w:pStyle w:val="ListParagraph"/>
        <w:numPr>
          <w:ilvl w:val="0"/>
          <w:numId w:val="31"/>
        </w:numPr>
        <w:spacing w:after="120" w:line="240" w:lineRule="auto"/>
        <w:ind w:left="426"/>
        <w:jc w:val="both"/>
        <w:rPr>
          <w:rFonts w:ascii="Trebuchet MS" w:eastAsia="Trebuchet MS" w:hAnsi="Trebuchet MS" w:cs="Trebuchet MS"/>
        </w:rPr>
      </w:pPr>
      <w:r>
        <w:rPr>
          <w:rFonts w:ascii="Trebuchet MS" w:eastAsia="Trebuchet MS" w:hAnsi="Trebuchet MS" w:cs="Trebuchet MS"/>
        </w:rPr>
        <w:t>În aplicarea art. 19 alin. (2) din Ordonanță, MIPE transmite către MF – Autoritatea pentru Certificare și Plată (ACP), până la data de 23 a ultimei luni a trimestrului, situația centralizată a sumelor estimate a fi utilizate în trimestrul următor primit</w:t>
      </w:r>
      <w:r>
        <w:rPr>
          <w:rFonts w:ascii="Trebuchet MS" w:eastAsia="Trebuchet MS" w:hAnsi="Trebuchet MS" w:cs="Trebuchet MS"/>
        </w:rPr>
        <w:t>e de la coordonatorii de reforme și/sau investiții;</w:t>
      </w:r>
    </w:p>
    <w:p w:rsidR="006E0DBD" w:rsidRDefault="00063B4D">
      <w:pPr>
        <w:pStyle w:val="ListParagraph"/>
        <w:numPr>
          <w:ilvl w:val="0"/>
          <w:numId w:val="31"/>
        </w:numPr>
        <w:spacing w:after="120" w:line="240" w:lineRule="auto"/>
        <w:ind w:left="426"/>
        <w:jc w:val="both"/>
        <w:rPr>
          <w:rFonts w:ascii="Trebuchet MS" w:eastAsia="Trebuchet MS" w:hAnsi="Trebuchet MS" w:cs="Trebuchet MS"/>
        </w:rPr>
      </w:pPr>
      <w:r>
        <w:rPr>
          <w:rFonts w:ascii="Trebuchet MS" w:eastAsia="Trebuchet MS" w:hAnsi="Trebuchet MS" w:cs="Trebuchet MS"/>
        </w:rPr>
        <w:t>Sumele menționate la alin. (3), reprezentând echivalentul în lei rezultat în urma schimbului valutar al sumelor estimate de coordonatorii de reforme și/sau investiții, conform situației centralizate de MI</w:t>
      </w:r>
      <w:r>
        <w:rPr>
          <w:rFonts w:ascii="Trebuchet MS" w:eastAsia="Trebuchet MS" w:hAnsi="Trebuchet MS" w:cs="Trebuchet MS"/>
        </w:rPr>
        <w:t>PE, calculate la cursul Băncii Naționale a României valabil în ziua efectuării schimbului valutar, se virează de către MF prin Trezoreria Operativă Centrală, la solicitarea ACP, în contul distinct de venituri al bugetului de stat 20.A.49.01.00 ”Sume aferen</w:t>
      </w:r>
      <w:r>
        <w:rPr>
          <w:rFonts w:ascii="Trebuchet MS" w:eastAsia="Trebuchet MS" w:hAnsi="Trebuchet MS" w:cs="Trebuchet MS"/>
        </w:rPr>
        <w:t>te PNRR în curs de alocare”, codificat cu codul de identificare fiscală al MF, în primele cinci zile lucrătoare ale trimestrului pentru care a fost trimisă estimarea, cu excepția primului trimestru al anului bugetar, pentru care virarea sumelor se efectuea</w:t>
      </w:r>
      <w:r>
        <w:rPr>
          <w:rFonts w:ascii="Trebuchet MS" w:eastAsia="Trebuchet MS" w:hAnsi="Trebuchet MS" w:cs="Trebuchet MS"/>
        </w:rPr>
        <w:t>ză în termen de 5 zile lucrătoare de la expirarea termenului prevăzut la art. 19 alin. (5) din Ordonanță.</w:t>
      </w:r>
    </w:p>
    <w:p w:rsidR="006E0DBD" w:rsidRDefault="00063B4D">
      <w:pPr>
        <w:pStyle w:val="ListParagraph"/>
        <w:numPr>
          <w:ilvl w:val="0"/>
          <w:numId w:val="31"/>
        </w:numPr>
        <w:spacing w:after="120" w:line="240" w:lineRule="auto"/>
        <w:ind w:left="426"/>
        <w:jc w:val="both"/>
        <w:rPr>
          <w:rFonts w:ascii="Trebuchet MS" w:eastAsia="Trebuchet MS" w:hAnsi="Trebuchet MS" w:cs="Trebuchet MS"/>
        </w:rPr>
      </w:pPr>
      <w:r>
        <w:rPr>
          <w:rFonts w:ascii="Trebuchet MS" w:eastAsia="Trebuchet MS" w:hAnsi="Trebuchet MS" w:cs="Trebuchet MS"/>
        </w:rPr>
        <w:t>După primirea de la coordonatorii de reforme și/sau investiții a solicitărilor de fonduri corecte și complete, MF - ACP transferă sumele solicitate di</w:t>
      </w:r>
      <w:r>
        <w:rPr>
          <w:rFonts w:ascii="Trebuchet MS" w:eastAsia="Trebuchet MS" w:hAnsi="Trebuchet MS" w:cs="Trebuchet MS"/>
        </w:rPr>
        <w:t>n contul distinct de venituri al bugetului de stat 20.A.49.01.00 ”Sume aferente PNRR în curs de alocare”, codificat cu codul de identificare fiscală al MF, în conturile distincte de venituri bugetare prevăzute la art. 26 alin. (4), lit. b) și c) și alin. (</w:t>
      </w:r>
      <w:r>
        <w:rPr>
          <w:rFonts w:ascii="Trebuchet MS" w:eastAsia="Trebuchet MS" w:hAnsi="Trebuchet MS" w:cs="Trebuchet MS"/>
        </w:rPr>
        <w:t>10) lit.a.1), a.5), a.9), a.13) și a.17) din prezentele norme, codificate cu codul de identificare fiscală al coordonatorilor de reforme și/sau investiții/Ministerului Cercetării, Inovării și Digitalizării în cazul Autorității Naționale pentru Administrare</w:t>
      </w:r>
      <w:r>
        <w:rPr>
          <w:rFonts w:ascii="Trebuchet MS" w:eastAsia="Trebuchet MS" w:hAnsi="Trebuchet MS" w:cs="Trebuchet MS"/>
        </w:rPr>
        <w:t xml:space="preserve"> și Reglementare în Comunicații. Solicitările de fonduri se transmit conform formatului standard.</w:t>
      </w:r>
    </w:p>
    <w:p w:rsidR="006E0DBD" w:rsidRDefault="006E0DBD">
      <w:pPr>
        <w:pStyle w:val="ListParagraph"/>
        <w:spacing w:after="120" w:line="240" w:lineRule="auto"/>
        <w:ind w:left="426"/>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Art.9</w:t>
      </w:r>
    </w:p>
    <w:p w:rsidR="006E0DBD" w:rsidRDefault="00063B4D">
      <w:pPr>
        <w:autoSpaceDE w:val="0"/>
        <w:autoSpaceDN w:val="0"/>
        <w:adjustRightInd w:val="0"/>
        <w:spacing w:after="120" w:line="240" w:lineRule="auto"/>
        <w:jc w:val="both"/>
        <w:rPr>
          <w:rFonts w:ascii="Trebuchet MS" w:eastAsia="Trebuchet MS" w:hAnsi="Trebuchet MS" w:cs="Trebuchet MS"/>
        </w:rPr>
      </w:pPr>
      <w:r>
        <w:rPr>
          <w:rFonts w:ascii="Trebuchet MS" w:eastAsia="Trebuchet MS" w:hAnsi="Trebuchet MS" w:cs="Trebuchet MS"/>
        </w:rPr>
        <w:t>(1) În aplicarea prevederilor art. 20 alin. (4) lit. a) din Ordonanță, coordonatorii de reforme şi/sau investiţii raportează lunar MIPE până la data de</w:t>
      </w:r>
      <w:r>
        <w:rPr>
          <w:rFonts w:ascii="Trebuchet MS" w:eastAsia="Trebuchet MS" w:hAnsi="Trebuchet MS" w:cs="Trebuchet MS"/>
        </w:rPr>
        <w:t xml:space="preserve"> 15 ale lunii cheltuielile efectuate în cadrul </w:t>
      </w:r>
      <w:r>
        <w:rPr>
          <w:rFonts w:ascii="Trebuchet MS" w:eastAsia="Trebuchet MS" w:hAnsi="Trebuchet MS" w:cs="Trebuchet MS"/>
        </w:rPr>
        <w:lastRenderedPageBreak/>
        <w:t>reformelor și/sau investițiilor asociate componentei de împrumut în luna anterioară lunii de raportare, pentru toți beneficiarii;</w:t>
      </w:r>
    </w:p>
    <w:p w:rsidR="006E0DBD" w:rsidRDefault="00063B4D">
      <w:pPr>
        <w:autoSpaceDE w:val="0"/>
        <w:autoSpaceDN w:val="0"/>
        <w:adjustRightInd w:val="0"/>
        <w:spacing w:after="120" w:line="240" w:lineRule="auto"/>
        <w:jc w:val="both"/>
        <w:rPr>
          <w:rFonts w:ascii="Trebuchet MS" w:eastAsia="Trebuchet MS" w:hAnsi="Trebuchet MS" w:cs="Trebuchet MS"/>
        </w:rPr>
      </w:pPr>
      <w:r>
        <w:rPr>
          <w:rFonts w:ascii="Trebuchet MS" w:eastAsia="Trebuchet MS" w:hAnsi="Trebuchet MS" w:cs="Trebuchet MS"/>
        </w:rPr>
        <w:t>(2) În raportările prevăzute la alin. (1) se evidențiază cheltuielile efectuate</w:t>
      </w:r>
      <w:r>
        <w:rPr>
          <w:rFonts w:ascii="Trebuchet MS" w:eastAsia="Trebuchet MS" w:hAnsi="Trebuchet MS" w:cs="Trebuchet MS"/>
        </w:rPr>
        <w:t xml:space="preserve"> în luna anterioară de la poziția bugetară ”Fonduri din împrumut rambursabil” din cadrul Titlului XIII ”Proiecte cu finanțare din sumele aferente componentei de împrumut a PNRR” și vor fi însoțite de o declarație de conformitate prin care se certifică lega</w:t>
      </w:r>
      <w:r>
        <w:rPr>
          <w:rFonts w:ascii="Trebuchet MS" w:eastAsia="Trebuchet MS" w:hAnsi="Trebuchet MS" w:cs="Trebuchet MS"/>
        </w:rPr>
        <w:t>litatea, realitatea și conformitatea cheltuielilor raportate;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(3) Modelul formatului de raportare și al declarației de conformitate, prevăzute la alin.(2), va fi stabilit în baza prezentelor Norme prin Ordin comun MIPE și MF.</w:t>
      </w:r>
    </w:p>
    <w:p w:rsidR="006E0DBD" w:rsidRDefault="00063B4D">
      <w:pPr>
        <w:autoSpaceDE w:val="0"/>
        <w:autoSpaceDN w:val="0"/>
        <w:adjustRightInd w:val="0"/>
        <w:spacing w:after="120" w:line="240" w:lineRule="auto"/>
        <w:jc w:val="both"/>
        <w:rPr>
          <w:rFonts w:ascii="Trebuchet MS" w:eastAsia="Trebuchet MS" w:hAnsi="Trebuchet MS" w:cs="Trebuchet MS"/>
        </w:rPr>
      </w:pPr>
      <w:r>
        <w:rPr>
          <w:rFonts w:ascii="Trebuchet MS" w:eastAsia="Trebuchet MS" w:hAnsi="Trebuchet MS" w:cs="Trebuchet MS"/>
        </w:rPr>
        <w:t>(4) MIPE va transmite MF o sit</w:t>
      </w:r>
      <w:r>
        <w:rPr>
          <w:rFonts w:ascii="Trebuchet MS" w:eastAsia="Trebuchet MS" w:hAnsi="Trebuchet MS" w:cs="Trebuchet MS"/>
        </w:rPr>
        <w:t>uație lunară consolidată a raportărilor menționate la alin. (1) și a declarațiilor prevăzute la alin. (2) până la data de 20 ale lunii pentru cheltuielile efectuate în luna anterioară raportării;</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(5) Pe baza raportărilor primite și a cheltuielilor efectuat</w:t>
      </w:r>
      <w:r>
        <w:rPr>
          <w:rFonts w:ascii="Trebuchet MS" w:eastAsia="Trebuchet MS" w:hAnsi="Trebuchet MS" w:cs="Trebuchet MS"/>
        </w:rPr>
        <w:t>e, prevăzute la alin.(4), MF va utiliza din prefinanţare echivalentul în euro al sumelor respective, calculat la cursul BNR valabil în ziua efectuării schimbului valutar, pe măsura necesităţilor de finanţare a deficitului bugetului de stat şi de refinanţar</w:t>
      </w:r>
      <w:r>
        <w:rPr>
          <w:rFonts w:ascii="Trebuchet MS" w:eastAsia="Trebuchet MS" w:hAnsi="Trebuchet MS" w:cs="Trebuchet MS"/>
        </w:rPr>
        <w:t>e a datoriei publice guvernamentale, în conformitate cu prevederile Ordonanţei de urgenţă a Guvernului nr. 64/2007 privind datoria publică, aprobată cu modificări şi completări prin Legea nr.109/2008, cu modificările şi completările ulterioare.</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Art.10</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Sum</w:t>
      </w:r>
      <w:r>
        <w:rPr>
          <w:rFonts w:ascii="Trebuchet MS" w:eastAsia="Trebuchet MS" w:hAnsi="Trebuchet MS" w:cs="Trebuchet MS"/>
        </w:rPr>
        <w:t>ele din tragerile din împrumut disponibilizate de CE la cererea MF potrivit art. 20 alin. (1), din Ordonanță, inclusiv sumele asociate Tranșei respective deduse din prefinanţare corespunzător prevederilor Acordului de împrumut, vor fi utilizate de MF pe mă</w:t>
      </w:r>
      <w:r>
        <w:rPr>
          <w:rFonts w:ascii="Trebuchet MS" w:eastAsia="Trebuchet MS" w:hAnsi="Trebuchet MS" w:cs="Trebuchet MS"/>
        </w:rPr>
        <w:t xml:space="preserve">sura încasării lor în contul </w:t>
      </w:r>
      <w:r>
        <w:rPr>
          <w:rFonts w:ascii="Trebuchet MS" w:hAnsi="Trebuchet MS"/>
          <w:lang w:eastAsia="ro-RO"/>
        </w:rPr>
        <w:t xml:space="preserve">analitic denominat în Euro </w:t>
      </w:r>
      <w:r>
        <w:rPr>
          <w:rFonts w:ascii="Trebuchet MS" w:eastAsia="Trebuchet MS" w:hAnsi="Trebuchet MS" w:cs="Trebuchet MS"/>
        </w:rPr>
        <w:t xml:space="preserve">deschis cu această destinație </w:t>
      </w:r>
      <w:r>
        <w:rPr>
          <w:rFonts w:ascii="Trebuchet MS" w:hAnsi="Trebuchet MS" w:cs="Trebuchet MS"/>
          <w:lang w:val="pt-BR"/>
        </w:rPr>
        <w:t>la Banca Națională a României de MF, pentru</w:t>
      </w:r>
      <w:r>
        <w:rPr>
          <w:rFonts w:ascii="Trebuchet MS" w:eastAsia="Trebuchet MS" w:hAnsi="Trebuchet MS" w:cs="Trebuchet MS"/>
        </w:rPr>
        <w:t xml:space="preserve"> finanţarea deficitului bugetului de stat şi de refinanţare a datoriei publice guvernamentale, în conformitate cu prevederile O</w:t>
      </w:r>
      <w:r>
        <w:rPr>
          <w:rFonts w:ascii="Trebuchet MS" w:eastAsia="Trebuchet MS" w:hAnsi="Trebuchet MS" w:cs="Trebuchet MS"/>
        </w:rPr>
        <w:t>rdonanţei de urgenţă a Guvernului nr. 64/2007 privind datoria publică, aprobată cu modificări şi completări prin Legea nr.109/2008, cu modificările şi completările ulterioare.</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Art.11</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Informaţiile cuprinse de coordonatori de reforme şi/sau investiţii în ra</w:t>
      </w:r>
      <w:r>
        <w:rPr>
          <w:rFonts w:ascii="Trebuchet MS" w:eastAsia="Trebuchet MS" w:hAnsi="Trebuchet MS" w:cs="Trebuchet MS"/>
        </w:rPr>
        <w:t>portările periodice prevăzute la art. 20 alin.(4) din Ordonanță, au la baza raportările/ documentele/informațiile și/sau orice alte evidente relevante prezentate de beneficiari, responsabilii de implementarea reformelor și a investiţiilor, care probează în</w:t>
      </w:r>
      <w:r>
        <w:rPr>
          <w:rFonts w:ascii="Trebuchet MS" w:eastAsia="Trebuchet MS" w:hAnsi="Trebuchet MS" w:cs="Trebuchet MS"/>
        </w:rPr>
        <w:t>deplinirea jaloanelor și țintelor și/sau după caz cheltuielile efectuate în cadrul reformelor și investițiilor aferente jaloanelor și țintelor.</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12</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(1) În aplicarea dispozițiilor art. 37 alin. (5) lit. b) din Ordonanță, coordonatorii de reforme și/sau</w:t>
      </w:r>
      <w:r>
        <w:rPr>
          <w:rFonts w:ascii="Trebuchet MS" w:eastAsia="Trebuchet MS" w:hAnsi="Trebuchet MS" w:cs="Trebuchet MS"/>
        </w:rPr>
        <w:t xml:space="preserve"> investiții transmit MF, solicitări de fonduri centralizate întocmite pe baza solicitărilor distincte prevăzute la art. 37 alin. (3), cuprinzând cheltuielile efectuate de beneficiari în cadrul reformelor și investițiilor aferente componentei de împrumut în</w:t>
      </w:r>
      <w:r>
        <w:rPr>
          <w:rFonts w:ascii="Trebuchet MS" w:eastAsia="Trebuchet MS" w:hAnsi="Trebuchet MS" w:cs="Trebuchet MS"/>
        </w:rPr>
        <w:t>cepând cu data de 1 februarie 2020 până la data încheierii contractelor de finanțare sau, după caz, până la data emiterii ordinelor/ deciziilor de finanțare;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(2) Solicitările de fonduri centralizate prevăzute la alin. (1) vor fi transmise MF nu mai târziu </w:t>
      </w:r>
      <w:r>
        <w:rPr>
          <w:rFonts w:ascii="Trebuchet MS" w:eastAsia="Trebuchet MS" w:hAnsi="Trebuchet MS" w:cs="Trebuchet MS"/>
        </w:rPr>
        <w:t>de 10 zile lucrătoare de la primirea de către coordonatori a solicitărilor distincte de la beneficiari;</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(3) Solicitările de fonduri prevăzute la alin. (1) vor fi însoțite de o declarație de conformitate prin care se certifică legalitatea, realitatea și </w:t>
      </w:r>
      <w:r>
        <w:rPr>
          <w:rFonts w:ascii="Trebuchet MS" w:eastAsia="Trebuchet MS" w:hAnsi="Trebuchet MS" w:cs="Trebuchet MS"/>
        </w:rPr>
        <w:t>conformitatea cheltuielilor raportate;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lastRenderedPageBreak/>
        <w:t>(4) Modelul solicitării de fonduri și al declarației de conformitate se aprobă prin Ordin comun MIPE și MF).</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b/>
          <w:bCs/>
        </w:rPr>
      </w:pPr>
      <w:r>
        <w:rPr>
          <w:rFonts w:ascii="Trebuchet MS" w:eastAsia="Trebuchet MS" w:hAnsi="Trebuchet MS" w:cs="Trebuchet MS"/>
          <w:b/>
          <w:bCs/>
        </w:rPr>
        <w:t>CAPITOLUL IV – Mecanismul cererilor de transfer și al cererilor de transfer de fonduri</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13</w:t>
      </w:r>
    </w:p>
    <w:p w:rsidR="006E0DBD" w:rsidRDefault="00063B4D">
      <w:pPr>
        <w:pStyle w:val="ListParagraph"/>
        <w:numPr>
          <w:ilvl w:val="0"/>
          <w:numId w:val="9"/>
        </w:numPr>
        <w:spacing w:after="120" w:line="240" w:lineRule="auto"/>
        <w:ind w:left="426"/>
        <w:jc w:val="both"/>
        <w:rPr>
          <w:rFonts w:ascii="Trebuchet MS" w:eastAsia="Trebuchet MS" w:hAnsi="Trebuchet MS" w:cs="Trebuchet MS"/>
        </w:rPr>
      </w:pPr>
      <w:r>
        <w:rPr>
          <w:rFonts w:ascii="Trebuchet MS" w:eastAsia="Trebuchet MS" w:hAnsi="Trebuchet MS" w:cs="Trebuchet MS"/>
        </w:rPr>
        <w:t>Beneficiari</w:t>
      </w:r>
      <w:r>
        <w:rPr>
          <w:rFonts w:ascii="Trebuchet MS" w:eastAsia="Trebuchet MS" w:hAnsi="Trebuchet MS" w:cs="Trebuchet MS"/>
        </w:rPr>
        <w:t xml:space="preserve">i/Liderii de parteneriat depun la coordonatorii de reforme și/sau investiții sau la responsabilii de implementarea investițiilor specifice locale, după caz, cereri de transfer pentru plățile care urmează a fi efectuate, cu excepția cazului în care plățile </w:t>
      </w:r>
      <w:r>
        <w:rPr>
          <w:rFonts w:ascii="Trebuchet MS" w:eastAsia="Trebuchet MS" w:hAnsi="Trebuchet MS" w:cs="Trebuchet MS"/>
        </w:rPr>
        <w:t>au fost efectuate începând cu data de 1 februarie 2020, în condițiile art. 37 din Ordonanță, înainte de semnarea contractului de finanțare sau, după caz, înainte de emiterea ordinului/ deciziei de finanțare, pentru care se întocmesc cereri de transfer dist</w:t>
      </w:r>
      <w:r>
        <w:rPr>
          <w:rFonts w:ascii="Trebuchet MS" w:eastAsia="Trebuchet MS" w:hAnsi="Trebuchet MS" w:cs="Trebuchet MS"/>
        </w:rPr>
        <w:t xml:space="preserve">incte care se transmit coordonatorilor de reforme şi/sau de investiţii în termen de 15 zile lucrătoare de la aprobarea/ emiterea contractelor/deciziilor/ordinelor de finanţare. </w:t>
      </w:r>
    </w:p>
    <w:p w:rsidR="006E0DBD" w:rsidRDefault="00063B4D">
      <w:pPr>
        <w:pStyle w:val="ListParagraph"/>
        <w:numPr>
          <w:ilvl w:val="0"/>
          <w:numId w:val="9"/>
        </w:numPr>
        <w:spacing w:after="120" w:line="240" w:lineRule="auto"/>
        <w:ind w:left="450"/>
        <w:jc w:val="both"/>
        <w:rPr>
          <w:rFonts w:ascii="Trebuchet MS" w:eastAsia="Trebuchet MS" w:hAnsi="Trebuchet MS" w:cs="Trebuchet MS"/>
        </w:rPr>
      </w:pPr>
      <w:r>
        <w:rPr>
          <w:rFonts w:ascii="Trebuchet MS" w:eastAsia="Trebuchet MS" w:hAnsi="Trebuchet MS" w:cs="Trebuchet MS"/>
        </w:rPr>
        <w:t>În termen de maximum 10 zile lucrătoare de la data depunerii de către benefici</w:t>
      </w:r>
      <w:r>
        <w:rPr>
          <w:rFonts w:ascii="Trebuchet MS" w:eastAsia="Trebuchet MS" w:hAnsi="Trebuchet MS" w:cs="Trebuchet MS"/>
        </w:rPr>
        <w:t>ar/liderul de parteneriat la coordonatorul de reforme și/sau investiții sau la responsabilul de implementarea investițiilor specifice locale, după caz, a cererii de transfer întocmite conform contractului de finanțare, coordonatorul de reforme și/sau inves</w:t>
      </w:r>
      <w:r>
        <w:rPr>
          <w:rFonts w:ascii="Trebuchet MS" w:eastAsia="Trebuchet MS" w:hAnsi="Trebuchet MS" w:cs="Trebuchet MS"/>
        </w:rPr>
        <w:t>tiții/responsabilul de implementarea investițiilor specifice locale autorizează cheltuielile cuprinse în cererea de transfer și efectuează plata sumelor autorizate în termen de 3 zile lucrătoare de la momentul de la care acesta dispune de resurse în contur</w:t>
      </w:r>
      <w:r>
        <w:rPr>
          <w:rFonts w:ascii="Trebuchet MS" w:eastAsia="Trebuchet MS" w:hAnsi="Trebuchet MS" w:cs="Trebuchet MS"/>
        </w:rPr>
        <w:t>ile sale. După efectuarea plății, coordonatorul de reforme și/sau investiții/responsabilul de implementarea investițiilor specifice locale notifică beneficiarilor/liderilor de parteneriat plata aferentă cheltuielilor autorizate din cererea de transfer.</w:t>
      </w:r>
    </w:p>
    <w:p w:rsidR="006E0DBD" w:rsidRDefault="00063B4D">
      <w:pPr>
        <w:pStyle w:val="ListParagraph"/>
        <w:numPr>
          <w:ilvl w:val="0"/>
          <w:numId w:val="9"/>
        </w:numPr>
        <w:spacing w:after="120" w:line="240" w:lineRule="auto"/>
        <w:ind w:left="450"/>
        <w:jc w:val="both"/>
        <w:rPr>
          <w:rFonts w:ascii="Trebuchet MS" w:eastAsia="Trebuchet MS" w:hAnsi="Trebuchet MS" w:cs="Trebuchet MS"/>
        </w:rPr>
      </w:pPr>
      <w:r>
        <w:rPr>
          <w:rFonts w:ascii="Trebuchet MS" w:eastAsia="Trebuchet MS" w:hAnsi="Trebuchet MS" w:cs="Trebuchet MS"/>
        </w:rPr>
        <w:t xml:space="preserve">Pentru depunerea de către beneficiar/liderul de parteneriat a unor documente adiționale sau clarificări solicitate de coordonatorul de reforme și/sau investiții sau </w:t>
      </w:r>
      <w:r>
        <w:rPr>
          <w:rFonts w:ascii="Trebuchet MS" w:hAnsi="Trebuchet MS"/>
        </w:rPr>
        <w:t>responsabilul de implementarea investițiilor specifice locale</w:t>
      </w:r>
      <w:r>
        <w:rPr>
          <w:rFonts w:ascii="Trebuchet MS" w:eastAsia="Trebuchet MS" w:hAnsi="Trebuchet MS" w:cs="Trebuchet MS"/>
        </w:rPr>
        <w:t>, termenul de 10 zile lucrătoa</w:t>
      </w:r>
      <w:r>
        <w:rPr>
          <w:rFonts w:ascii="Trebuchet MS" w:eastAsia="Trebuchet MS" w:hAnsi="Trebuchet MS" w:cs="Trebuchet MS"/>
        </w:rPr>
        <w:t xml:space="preserve">re prevăzut la alin. (2) poate fi întrerupt fără ca perioadele de întrerupere cumulate să depășească 10 zile lucrătoare. </w:t>
      </w:r>
    </w:p>
    <w:p w:rsidR="006E0DBD" w:rsidRDefault="00063B4D">
      <w:pPr>
        <w:pStyle w:val="ListParagraph"/>
        <w:numPr>
          <w:ilvl w:val="0"/>
          <w:numId w:val="9"/>
        </w:numPr>
        <w:spacing w:after="120" w:line="240" w:lineRule="auto"/>
        <w:ind w:left="450"/>
        <w:jc w:val="both"/>
        <w:rPr>
          <w:rFonts w:ascii="Trebuchet MS" w:eastAsia="Trebuchet MS" w:hAnsi="Trebuchet MS" w:cs="Trebuchet MS"/>
        </w:rPr>
      </w:pPr>
      <w:r>
        <w:rPr>
          <w:rFonts w:ascii="Trebuchet MS" w:eastAsia="Trebuchet MS" w:hAnsi="Trebuchet MS" w:cs="Trebuchet MS"/>
        </w:rPr>
        <w:t xml:space="preserve">În cazul ultimei cereri de transfer depuse de beneficiar/liderul de parteneriat în cadrul proiectului, termenul prevăzut la alin. (2) </w:t>
      </w:r>
      <w:r>
        <w:rPr>
          <w:rFonts w:ascii="Trebuchet MS" w:eastAsia="Trebuchet MS" w:hAnsi="Trebuchet MS" w:cs="Trebuchet MS"/>
        </w:rPr>
        <w:t xml:space="preserve">poate fi prelungit cu durata necesară efectuării tuturor verificărilor procedurale, fără a depăși 45 de zile. </w:t>
      </w:r>
    </w:p>
    <w:p w:rsidR="006E0DBD" w:rsidRDefault="00063B4D">
      <w:pPr>
        <w:pStyle w:val="ListParagraph"/>
        <w:numPr>
          <w:ilvl w:val="0"/>
          <w:numId w:val="9"/>
        </w:numPr>
        <w:spacing w:after="120" w:line="240" w:lineRule="auto"/>
        <w:ind w:left="450"/>
        <w:jc w:val="both"/>
        <w:rPr>
          <w:rFonts w:ascii="Trebuchet MS" w:eastAsia="Trebuchet MS" w:hAnsi="Trebuchet MS" w:cs="Trebuchet MS"/>
        </w:rPr>
      </w:pPr>
      <w:r>
        <w:rPr>
          <w:rFonts w:ascii="Trebuchet MS" w:eastAsia="Trebuchet MS" w:hAnsi="Trebuchet MS" w:cs="Trebuchet MS"/>
        </w:rPr>
        <w:t>Pentru proiectele implementate în parteneriat, liderul de parteneriat depune cererea de transfer, iar coordonatorul de reforme și/sau investiții/</w:t>
      </w:r>
      <w:r>
        <w:rPr>
          <w:rFonts w:ascii="Trebuchet MS" w:eastAsia="Trebuchet MS" w:hAnsi="Trebuchet MS" w:cs="Trebuchet MS"/>
        </w:rPr>
        <w:t>responsabilul de implementarea investițiilor specifice locale transferă, după efectuarea verificărilor, valoarea cheltuielilor autorizate în conturile liderilor de parteneriat/partenerilor care le-au efectuat, în conformitate cu prevederile contractului/or</w:t>
      </w:r>
      <w:r>
        <w:rPr>
          <w:rFonts w:ascii="Trebuchet MS" w:eastAsia="Trebuchet MS" w:hAnsi="Trebuchet MS" w:cs="Trebuchet MS"/>
        </w:rPr>
        <w:t>dinului/deciziei de finanțare și a acordului de parteneriat, parte integrantă a acestuia/acesteia.</w:t>
      </w:r>
    </w:p>
    <w:p w:rsidR="006E0DBD" w:rsidRDefault="00063B4D">
      <w:pPr>
        <w:pStyle w:val="ListParagraph"/>
        <w:numPr>
          <w:ilvl w:val="0"/>
          <w:numId w:val="9"/>
        </w:numPr>
        <w:spacing w:after="120" w:line="240" w:lineRule="auto"/>
        <w:ind w:left="450"/>
        <w:jc w:val="both"/>
        <w:rPr>
          <w:rFonts w:ascii="Trebuchet MS" w:eastAsia="Trebuchet MS" w:hAnsi="Trebuchet MS" w:cs="Trebuchet MS"/>
        </w:rPr>
      </w:pPr>
      <w:r>
        <w:rPr>
          <w:rFonts w:ascii="Trebuchet MS" w:eastAsia="Trebuchet MS" w:hAnsi="Trebuchet MS" w:cs="Trebuchet MS"/>
        </w:rPr>
        <w:t>În cazul proiectelor implementate în parteneriat, format din două sau mai multe entități cu personalitate juridică, înregistrate în România și/sau în statele</w:t>
      </w:r>
      <w:r>
        <w:rPr>
          <w:rFonts w:ascii="Trebuchet MS" w:eastAsia="Trebuchet MS" w:hAnsi="Trebuchet MS" w:cs="Trebuchet MS"/>
        </w:rPr>
        <w:t xml:space="preserve"> membre ale Uniunii Europene, finanțate din fonduri europene, pentru partenerii publici externi care nu au obligația să se înregistreze fiscal în România potrivit legislației fiscale din România, iar legislația incidentă acestora în țara de origine le inte</w:t>
      </w:r>
      <w:r>
        <w:rPr>
          <w:rFonts w:ascii="Trebuchet MS" w:eastAsia="Trebuchet MS" w:hAnsi="Trebuchet MS" w:cs="Trebuchet MS"/>
        </w:rPr>
        <w:t xml:space="preserve">rzice să se înregistreze fiscal într-o altă țară, coordonatorul de reforme și/sau investiții virează, după efectuarea verificărilor, valoarea cheltuielilor autorizate în contul de disponibilități deschis de liderul de parteneriat la o bancă comercială, în </w:t>
      </w:r>
      <w:r>
        <w:rPr>
          <w:rFonts w:ascii="Trebuchet MS" w:eastAsia="Trebuchet MS" w:hAnsi="Trebuchet MS" w:cs="Trebuchet MS"/>
        </w:rPr>
        <w:t>vederea primirii de la coordonatorul de reforme și/sau investiții a sumelor aferente transferului cheltuielilor efectuate la nivelul proiectului de partenerii publici externi neînregistrați fiscal în România.</w:t>
      </w:r>
    </w:p>
    <w:p w:rsidR="006E0DBD" w:rsidRDefault="006E0DBD">
      <w:pPr>
        <w:pStyle w:val="ListParagraph"/>
        <w:spacing w:after="120" w:line="240" w:lineRule="auto"/>
        <w:ind w:left="450"/>
        <w:jc w:val="both"/>
        <w:rPr>
          <w:rFonts w:ascii="Trebuchet MS" w:eastAsia="Trebuchet MS" w:hAnsi="Trebuchet MS" w:cs="Trebuchet MS"/>
          <w:highlight w:val="yellow"/>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14</w:t>
      </w:r>
    </w:p>
    <w:p w:rsidR="006E0DBD" w:rsidRDefault="00063B4D">
      <w:pPr>
        <w:pStyle w:val="ListParagraph"/>
        <w:numPr>
          <w:ilvl w:val="0"/>
          <w:numId w:val="27"/>
        </w:numPr>
        <w:spacing w:after="120" w:line="240" w:lineRule="auto"/>
        <w:ind w:left="450"/>
        <w:jc w:val="both"/>
        <w:rPr>
          <w:rFonts w:ascii="Trebuchet MS" w:eastAsia="Trebuchet MS" w:hAnsi="Trebuchet MS" w:cs="Trebuchet MS"/>
        </w:rPr>
      </w:pPr>
      <w:r>
        <w:rPr>
          <w:rFonts w:ascii="Trebuchet MS" w:eastAsia="Trebuchet MS" w:hAnsi="Trebuchet MS" w:cs="Trebuchet MS"/>
        </w:rPr>
        <w:t>Responsabilii de implementarea investi</w:t>
      </w:r>
      <w:r>
        <w:rPr>
          <w:rFonts w:ascii="Trebuchet MS" w:eastAsia="Trebuchet MS" w:hAnsi="Trebuchet MS" w:cs="Trebuchet MS"/>
        </w:rPr>
        <w:t>ț</w:t>
      </w:r>
      <w:r>
        <w:rPr>
          <w:rFonts w:ascii="Trebuchet MS" w:eastAsia="Trebuchet MS" w:hAnsi="Trebuchet MS" w:cs="Trebuchet MS"/>
        </w:rPr>
        <w:t xml:space="preserve">iilor specifice locale au obligația de a depune la coordonatorii de reforme și/sau investiții cereri de transfer de fonduri pe cele patru tipuri </w:t>
      </w:r>
      <w:r>
        <w:rPr>
          <w:rFonts w:ascii="Trebuchet MS" w:eastAsia="Trebuchet MS" w:hAnsi="Trebuchet MS" w:cs="Trebuchet MS"/>
        </w:rPr>
        <w:lastRenderedPageBreak/>
        <w:t>de beneficiari</w:t>
      </w:r>
      <w:r>
        <w:rPr>
          <w:rFonts w:ascii="Trebuchet MS" w:eastAsia="Trebuchet MS" w:hAnsi="Trebuchet MS" w:cs="Trebuchet MS"/>
          <w:lang w:val="en-US"/>
        </w:rPr>
        <w:t>: beneficiari instituții publice finanțate partial sau integral din venituri proprii, beneficiar</w:t>
      </w:r>
      <w:r>
        <w:rPr>
          <w:rFonts w:ascii="Trebuchet MS" w:eastAsia="Trebuchet MS" w:hAnsi="Trebuchet MS" w:cs="Trebuchet MS"/>
          <w:lang w:val="en-US"/>
        </w:rPr>
        <w:t>i instituții publice din administrația locala, întreprinderi publice și institute naționale de cercetare-dezvoltare, entități de drept privat</w:t>
      </w:r>
      <w:r>
        <w:rPr>
          <w:rFonts w:ascii="Trebuchet MS" w:eastAsia="Trebuchet MS" w:hAnsi="Trebuchet MS" w:cs="Trebuchet MS"/>
        </w:rPr>
        <w:t>, lunar, sau ori de câte ori este nevoie, în vederea efectuării plăţilor către beneficiari cu respectarea art. 23 a</w:t>
      </w:r>
      <w:r>
        <w:rPr>
          <w:rFonts w:ascii="Trebuchet MS" w:eastAsia="Trebuchet MS" w:hAnsi="Trebuchet MS" w:cs="Trebuchet MS"/>
        </w:rPr>
        <w:t>lin. (10) - (12) din Ordonanță.</w:t>
      </w:r>
    </w:p>
    <w:p w:rsidR="006E0DBD" w:rsidRDefault="00063B4D">
      <w:pPr>
        <w:pStyle w:val="ListParagraph"/>
        <w:numPr>
          <w:ilvl w:val="0"/>
          <w:numId w:val="27"/>
        </w:numPr>
        <w:spacing w:after="120" w:line="240" w:lineRule="auto"/>
        <w:ind w:left="450"/>
        <w:jc w:val="both"/>
        <w:rPr>
          <w:rFonts w:ascii="Trebuchet MS" w:eastAsia="Trebuchet MS" w:hAnsi="Trebuchet MS" w:cs="Trebuchet MS"/>
        </w:rPr>
      </w:pPr>
      <w:r>
        <w:rPr>
          <w:rFonts w:ascii="Trebuchet MS" w:eastAsia="Trebuchet MS" w:hAnsi="Trebuchet MS" w:cs="Trebuchet MS"/>
        </w:rPr>
        <w:t>Termenele de depunere a cererilor de transfer de fonduri precum și documentele justificative ce vor însoți aceste cereri sunt stabilite prin convențiile de finanțare încheiate între coordonatorii de reforme și/sau investiții</w:t>
      </w:r>
      <w:r>
        <w:rPr>
          <w:rFonts w:ascii="Trebuchet MS" w:eastAsia="Trebuchet MS" w:hAnsi="Trebuchet MS" w:cs="Trebuchet MS"/>
        </w:rPr>
        <w:t xml:space="preserve"> și responsabilii de implementarea investițiilor specifice locale.</w:t>
      </w: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b/>
        </w:rPr>
      </w:pPr>
      <w:r>
        <w:rPr>
          <w:rFonts w:ascii="Trebuchet MS" w:eastAsia="Trebuchet MS" w:hAnsi="Trebuchet MS" w:cs="Trebuchet MS"/>
          <w:b/>
        </w:rPr>
        <w:t xml:space="preserve">CAPITOLUL V- Angajarea, lichidarea, ordonanțarea și plata cheltuielilor </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ART.15</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(1) Coordonatorii de reforme și/sau investiții care efectuează angajarea și lichidarea la nivel de </w:t>
      </w:r>
      <w:r>
        <w:rPr>
          <w:rFonts w:ascii="Trebuchet MS" w:eastAsia="Trebuchet MS" w:hAnsi="Trebuchet MS" w:cs="Trebuchet MS"/>
        </w:rPr>
        <w:t>reformă/investiție pentru beneficiarii prevăzuți la art. 9 alin. (1) din Ordonanță au obligaţia să respecte prevederile specifice prezentului capitol.</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(2) Coordonatorii de reforme și/sau investiții, care efectuează angajarea, lichidarea, ordonanțarea și pl</w:t>
      </w:r>
      <w:r>
        <w:rPr>
          <w:rFonts w:ascii="Trebuchet MS" w:eastAsia="Trebuchet MS" w:hAnsi="Trebuchet MS" w:cs="Trebuchet MS"/>
        </w:rPr>
        <w:t>ata cheltuielilor, la nivel de reformă/investiție, pentru responsabilii de implementarea investițiilor specifice locale și pentru ceilalți beneficiari decât cei prevăzuți la art. 9 alin. (1) din Ordonanță au obligaţia să respecte prevederile specifice prez</w:t>
      </w:r>
      <w:r>
        <w:rPr>
          <w:rFonts w:ascii="Trebuchet MS" w:eastAsia="Trebuchet MS" w:hAnsi="Trebuchet MS" w:cs="Trebuchet MS"/>
        </w:rPr>
        <w:t>entului capitol.</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16</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(1) În vederea angajării cheltuielilor, coordonatorul de reforme și/sau investiții efectuează următoarele operaţiuni:</w:t>
      </w:r>
    </w:p>
    <w:p w:rsidR="006E0DBD" w:rsidRDefault="00063B4D">
      <w:pPr>
        <w:pStyle w:val="ListParagraph"/>
        <w:numPr>
          <w:ilvl w:val="1"/>
          <w:numId w:val="11"/>
        </w:numPr>
        <w:spacing w:after="120" w:line="240" w:lineRule="auto"/>
        <w:ind w:left="360"/>
        <w:jc w:val="both"/>
        <w:rPr>
          <w:rFonts w:ascii="Trebuchet MS" w:eastAsia="Trebuchet MS" w:hAnsi="Trebuchet MS" w:cs="Trebuchet MS"/>
        </w:rPr>
      </w:pPr>
      <w:r>
        <w:rPr>
          <w:rFonts w:ascii="Trebuchet MS" w:eastAsia="Trebuchet MS" w:hAnsi="Trebuchet MS" w:cs="Trebuchet MS"/>
        </w:rPr>
        <w:t>întocmeşte lista cu proiectele selectate, respectiv Formularul - Lista proiectelor selectate, şi completează For</w:t>
      </w:r>
      <w:r>
        <w:rPr>
          <w:rFonts w:ascii="Trebuchet MS" w:eastAsia="Trebuchet MS" w:hAnsi="Trebuchet MS" w:cs="Trebuchet MS"/>
        </w:rPr>
        <w:t xml:space="preserve">mularul - </w:t>
      </w:r>
      <w:r>
        <w:rPr>
          <w:rFonts w:ascii="Trebuchet MS" w:hAnsi="Trebuchet MS" w:cs="Arial"/>
          <w:sz w:val="24"/>
          <w:szCs w:val="24"/>
        </w:rPr>
        <w:t>„</w:t>
      </w:r>
      <w:r>
        <w:rPr>
          <w:rFonts w:ascii="Trebuchet MS" w:hAnsi="Trebuchet MS" w:cs="Arial"/>
          <w:i/>
          <w:sz w:val="24"/>
          <w:szCs w:val="24"/>
        </w:rPr>
        <w:t>Propunere de angajare a unei cheltuieli în limita creditelor de angajament</w:t>
      </w:r>
      <w:r>
        <w:rPr>
          <w:rFonts w:ascii="Trebuchet MS" w:hAnsi="Trebuchet MS" w:cs="Arial"/>
          <w:sz w:val="24"/>
          <w:szCs w:val="24"/>
        </w:rPr>
        <w:t xml:space="preserve">”, </w:t>
      </w:r>
      <w:r>
        <w:rPr>
          <w:rFonts w:ascii="Trebuchet MS" w:eastAsia="Trebuchet MS" w:hAnsi="Trebuchet MS" w:cs="Trebuchet MS"/>
        </w:rPr>
        <w:t>cu suma propusă a fi angajată în limita disponibilului de credite de angajament care mai pot fi angajate din creditele de angajament prevăzute în anexă la bugetul propr</w:t>
      </w:r>
      <w:r>
        <w:rPr>
          <w:rFonts w:ascii="Trebuchet MS" w:eastAsia="Trebuchet MS" w:hAnsi="Trebuchet MS" w:cs="Trebuchet MS"/>
        </w:rPr>
        <w:t>iu pentru beneficiarii de la art. 9 alin. (1) din Ordonanță;</w:t>
      </w:r>
    </w:p>
    <w:p w:rsidR="006E0DBD" w:rsidRDefault="00063B4D">
      <w:pPr>
        <w:pStyle w:val="ListParagraph"/>
        <w:numPr>
          <w:ilvl w:val="1"/>
          <w:numId w:val="11"/>
        </w:numPr>
        <w:spacing w:after="120" w:line="240" w:lineRule="auto"/>
        <w:ind w:left="360"/>
        <w:jc w:val="both"/>
        <w:rPr>
          <w:rFonts w:ascii="Trebuchet MS" w:eastAsia="Trebuchet MS" w:hAnsi="Trebuchet MS" w:cs="Trebuchet MS"/>
        </w:rPr>
      </w:pPr>
      <w:r>
        <w:rPr>
          <w:rFonts w:ascii="Trebuchet MS" w:eastAsia="Trebuchet MS" w:hAnsi="Trebuchet MS" w:cs="Trebuchet MS"/>
        </w:rPr>
        <w:t xml:space="preserve">întocmeşte lista cu proiectele selectate, respectiv Formularul - Lista proiectelor selectate, şi completează Formularul - </w:t>
      </w:r>
      <w:r>
        <w:rPr>
          <w:rFonts w:ascii="Trebuchet MS" w:hAnsi="Trebuchet MS" w:cs="Arial"/>
          <w:sz w:val="24"/>
          <w:szCs w:val="24"/>
        </w:rPr>
        <w:t>„</w:t>
      </w:r>
      <w:r>
        <w:rPr>
          <w:rFonts w:ascii="Trebuchet MS" w:hAnsi="Trebuchet MS" w:cs="Arial"/>
          <w:i/>
          <w:sz w:val="24"/>
          <w:szCs w:val="24"/>
        </w:rPr>
        <w:t>Propunere de angajare a unei cheltuieli în limita creditelor de angajame</w:t>
      </w:r>
      <w:r>
        <w:rPr>
          <w:rFonts w:ascii="Trebuchet MS" w:hAnsi="Trebuchet MS" w:cs="Arial"/>
          <w:i/>
          <w:sz w:val="24"/>
          <w:szCs w:val="24"/>
        </w:rPr>
        <w:t>nt</w:t>
      </w:r>
      <w:r>
        <w:rPr>
          <w:rFonts w:ascii="Trebuchet MS" w:hAnsi="Trebuchet MS" w:cs="Arial"/>
          <w:sz w:val="24"/>
          <w:szCs w:val="24"/>
        </w:rPr>
        <w:t>”, cu suma propusă a fi angajată în limita disponibilului de credite de angajament care mai pot fi angajate din creditele de angajament</w:t>
      </w:r>
      <w:r>
        <w:rPr>
          <w:rFonts w:ascii="Trebuchet MS" w:eastAsia="Trebuchet MS" w:hAnsi="Trebuchet MS" w:cs="Trebuchet MS"/>
        </w:rPr>
        <w:t xml:space="preserve"> și din bugetul propriu potrivit art. 13 alin. (1) lit. a) și b) și alin. (3) din Ordonanță pentru beneficiarii alții d</w:t>
      </w:r>
      <w:r>
        <w:rPr>
          <w:rFonts w:ascii="Trebuchet MS" w:eastAsia="Trebuchet MS" w:hAnsi="Trebuchet MS" w:cs="Trebuchet MS"/>
        </w:rPr>
        <w:t xml:space="preserve">ecât cei prevăzuți la art. 9 alin. (1) din Ordonanță. </w:t>
      </w:r>
    </w:p>
    <w:p w:rsidR="006E0DBD" w:rsidRDefault="00063B4D">
      <w:pPr>
        <w:pStyle w:val="ListParagraph"/>
        <w:numPr>
          <w:ilvl w:val="1"/>
          <w:numId w:val="11"/>
        </w:numPr>
        <w:spacing w:after="120" w:line="240" w:lineRule="auto"/>
        <w:ind w:left="426"/>
        <w:jc w:val="both"/>
        <w:rPr>
          <w:rFonts w:ascii="Trebuchet MS" w:eastAsia="Trebuchet MS" w:hAnsi="Trebuchet MS" w:cs="Trebuchet MS"/>
        </w:rPr>
      </w:pPr>
      <w:r>
        <w:rPr>
          <w:rFonts w:ascii="Trebuchet MS" w:eastAsia="Trebuchet MS" w:hAnsi="Trebuchet MS" w:cs="Trebuchet MS"/>
        </w:rPr>
        <w:t>semnează contractele/deciziile/ordinele de finanţare cu beneficiarii, pe baza Formularului - Lista proiectelor selectate, vizate anterior de control financiar preventiv propriu și control financiar pre</w:t>
      </w:r>
      <w:r>
        <w:rPr>
          <w:rFonts w:ascii="Trebuchet MS" w:eastAsia="Trebuchet MS" w:hAnsi="Trebuchet MS" w:cs="Trebuchet MS"/>
        </w:rPr>
        <w:t>ventiv delegat, după caz;</w:t>
      </w:r>
    </w:p>
    <w:p w:rsidR="006E0DBD" w:rsidRDefault="00063B4D">
      <w:pPr>
        <w:pStyle w:val="ListParagraph"/>
        <w:numPr>
          <w:ilvl w:val="1"/>
          <w:numId w:val="11"/>
        </w:numPr>
        <w:spacing w:after="120" w:line="240" w:lineRule="auto"/>
        <w:ind w:left="360"/>
        <w:jc w:val="both"/>
        <w:rPr>
          <w:rFonts w:ascii="Trebuchet MS" w:eastAsia="Trebuchet MS" w:hAnsi="Trebuchet MS" w:cs="Trebuchet MS"/>
        </w:rPr>
      </w:pPr>
      <w:r>
        <w:rPr>
          <w:rFonts w:ascii="Trebuchet MS" w:eastAsia="Trebuchet MS" w:hAnsi="Trebuchet MS" w:cs="Trebuchet MS"/>
        </w:rPr>
        <w:t>înregistrează în contabilitatea proprie angajamentele legale.</w:t>
      </w:r>
    </w:p>
    <w:p w:rsidR="006E0DBD" w:rsidRDefault="006E0DBD">
      <w:pPr>
        <w:pStyle w:val="ListParagraph"/>
        <w:spacing w:after="120" w:line="240" w:lineRule="auto"/>
        <w:ind w:left="360"/>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(2) Formularele prevăzute la alin. (1) lit. a) și b)</w:t>
      </w:r>
      <w:r>
        <w:rPr>
          <w:rFonts w:ascii="Trebuchet MS" w:hAnsi="Trebuchet MS" w:cs="Arial"/>
          <w:sz w:val="24"/>
          <w:szCs w:val="24"/>
        </w:rPr>
        <w:t xml:space="preserve"> </w:t>
      </w:r>
      <w:r>
        <w:rPr>
          <w:rFonts w:ascii="Trebuchet MS" w:eastAsia="Trebuchet MS" w:hAnsi="Trebuchet MS" w:cs="Trebuchet MS"/>
        </w:rPr>
        <w:t>sunt supuse vizei de control financiar preventiv propriu şi vizei de control financiar preventiv delegat, după caz</w:t>
      </w:r>
      <w:r>
        <w:rPr>
          <w:rFonts w:ascii="Trebuchet MS" w:eastAsia="Trebuchet MS" w:hAnsi="Trebuchet MS" w:cs="Trebuchet MS"/>
        </w:rPr>
        <w:t xml:space="preserve"> și, ulterior, sunt aprobate de către ordonatorul de credite cu rol de coordonator de reforme și/sau investiții.</w:t>
      </w:r>
    </w:p>
    <w:p w:rsidR="006E0DBD" w:rsidRDefault="006E0DBD">
      <w:pPr>
        <w:pStyle w:val="ListParagraph"/>
        <w:spacing w:after="120" w:line="240" w:lineRule="auto"/>
        <w:ind w:left="360"/>
        <w:jc w:val="both"/>
        <w:rPr>
          <w:rFonts w:ascii="Trebuchet MS" w:eastAsia="Trebuchet MS" w:hAnsi="Trebuchet MS" w:cs="Trebuchet MS"/>
        </w:rPr>
      </w:pPr>
    </w:p>
    <w:p w:rsidR="006E0DBD" w:rsidRDefault="00063B4D">
      <w:pPr>
        <w:pStyle w:val="ListParagraph"/>
        <w:spacing w:after="120" w:line="240" w:lineRule="auto"/>
        <w:ind w:left="0"/>
        <w:jc w:val="both"/>
        <w:rPr>
          <w:rFonts w:ascii="Trebuchet MS" w:eastAsia="Trebuchet MS" w:hAnsi="Trebuchet MS" w:cs="Trebuchet MS"/>
        </w:rPr>
      </w:pPr>
      <w:r>
        <w:rPr>
          <w:rFonts w:ascii="Trebuchet MS" w:eastAsia="Trebuchet MS" w:hAnsi="Trebuchet MS" w:cs="Trebuchet MS"/>
        </w:rPr>
        <w:t>ART. 17</w:t>
      </w:r>
    </w:p>
    <w:p w:rsidR="006E0DBD" w:rsidRDefault="00063B4D">
      <w:pPr>
        <w:pStyle w:val="ListParagraph"/>
        <w:spacing w:after="120" w:line="240" w:lineRule="auto"/>
        <w:ind w:left="0"/>
        <w:jc w:val="both"/>
        <w:rPr>
          <w:rFonts w:ascii="Trebuchet MS" w:eastAsia="Trebuchet MS" w:hAnsi="Trebuchet MS" w:cs="Trebuchet MS"/>
        </w:rPr>
      </w:pPr>
      <w:r>
        <w:rPr>
          <w:rFonts w:ascii="Trebuchet MS" w:eastAsia="Trebuchet MS" w:hAnsi="Trebuchet MS" w:cs="Trebuchet MS"/>
        </w:rPr>
        <w:t xml:space="preserve">Formularul - </w:t>
      </w:r>
      <w:r>
        <w:rPr>
          <w:rFonts w:ascii="Trebuchet MS" w:hAnsi="Trebuchet MS" w:cs="Arial"/>
          <w:sz w:val="24"/>
          <w:szCs w:val="24"/>
        </w:rPr>
        <w:t>„</w:t>
      </w:r>
      <w:r>
        <w:rPr>
          <w:rFonts w:ascii="Trebuchet MS" w:hAnsi="Trebuchet MS" w:cs="Arial"/>
          <w:i/>
          <w:sz w:val="24"/>
          <w:szCs w:val="24"/>
        </w:rPr>
        <w:t>Propunere de angajare a unei cheltuieli în limita creditelor de angajament</w:t>
      </w:r>
      <w:r>
        <w:rPr>
          <w:rFonts w:ascii="Trebuchet MS" w:hAnsi="Trebuchet MS" w:cs="Arial"/>
          <w:sz w:val="24"/>
          <w:szCs w:val="24"/>
        </w:rPr>
        <w:t>”</w:t>
      </w:r>
      <w:r w:rsidR="00474284">
        <w:rPr>
          <w:rFonts w:ascii="Trebuchet MS" w:hAnsi="Trebuchet MS" w:cs="Arial"/>
          <w:sz w:val="24"/>
          <w:szCs w:val="24"/>
        </w:rPr>
        <w:t xml:space="preserve"> </w:t>
      </w:r>
      <w:r>
        <w:rPr>
          <w:rFonts w:ascii="Trebuchet MS" w:eastAsia="Trebuchet MS" w:hAnsi="Trebuchet MS" w:cs="Trebuchet MS"/>
        </w:rPr>
        <w:t>este comp</w:t>
      </w:r>
      <w:r>
        <w:rPr>
          <w:rFonts w:ascii="Trebuchet MS" w:eastAsia="Trebuchet MS" w:hAnsi="Trebuchet MS" w:cs="Trebuchet MS"/>
        </w:rPr>
        <w:t>letat şi în cazul în care coordonatorul de reforme și/sau investiții realizează propuneri de angajare pentru fiecare proiect selectat.</w:t>
      </w:r>
    </w:p>
    <w:p w:rsidR="006E0DBD" w:rsidRDefault="006E0DBD">
      <w:pPr>
        <w:pStyle w:val="ListParagraph"/>
        <w:spacing w:after="120" w:line="240" w:lineRule="auto"/>
        <w:ind w:left="0"/>
        <w:jc w:val="both"/>
        <w:rPr>
          <w:rFonts w:ascii="Trebuchet MS" w:eastAsia="Trebuchet MS" w:hAnsi="Trebuchet MS" w:cs="Trebuchet MS"/>
        </w:rPr>
      </w:pPr>
    </w:p>
    <w:p w:rsidR="006E0DBD" w:rsidRDefault="006E0DBD">
      <w:pPr>
        <w:pStyle w:val="ListParagraph"/>
        <w:spacing w:after="120" w:line="240" w:lineRule="auto"/>
        <w:ind w:left="0"/>
        <w:jc w:val="both"/>
        <w:rPr>
          <w:rFonts w:ascii="Trebuchet MS" w:eastAsia="Trebuchet MS" w:hAnsi="Trebuchet MS" w:cs="Trebuchet MS"/>
        </w:rPr>
      </w:pPr>
    </w:p>
    <w:p w:rsidR="006E0DBD" w:rsidRDefault="00063B4D">
      <w:pPr>
        <w:pStyle w:val="ListParagraph"/>
        <w:spacing w:after="120" w:line="240" w:lineRule="auto"/>
        <w:ind w:left="0"/>
        <w:jc w:val="both"/>
        <w:rPr>
          <w:rFonts w:ascii="Trebuchet MS" w:eastAsia="Trebuchet MS" w:hAnsi="Trebuchet MS" w:cs="Trebuchet MS"/>
        </w:rPr>
      </w:pPr>
      <w:r>
        <w:rPr>
          <w:rFonts w:ascii="Trebuchet MS" w:eastAsia="Trebuchet MS" w:hAnsi="Trebuchet MS" w:cs="Trebuchet MS"/>
        </w:rPr>
        <w:t>ART. 18</w:t>
      </w:r>
    </w:p>
    <w:p w:rsidR="006E0DBD" w:rsidRDefault="00063B4D">
      <w:pPr>
        <w:pStyle w:val="ListParagraph"/>
        <w:spacing w:after="120" w:line="240" w:lineRule="auto"/>
        <w:ind w:left="0"/>
        <w:jc w:val="both"/>
        <w:rPr>
          <w:rFonts w:ascii="Trebuchet MS" w:eastAsia="Trebuchet MS" w:hAnsi="Trebuchet MS" w:cs="Trebuchet MS"/>
        </w:rPr>
      </w:pPr>
      <w:r>
        <w:rPr>
          <w:rFonts w:ascii="Trebuchet MS" w:eastAsia="Trebuchet MS" w:hAnsi="Trebuchet MS" w:cs="Trebuchet MS"/>
        </w:rPr>
        <w:t xml:space="preserve">(1) În vederea parcurgerii fazelor de lichidare, ordonanţare şi plată, potrivit prevederilor art. 23 alin. (5) </w:t>
      </w:r>
      <w:r>
        <w:rPr>
          <w:rFonts w:ascii="Trebuchet MS" w:eastAsia="Trebuchet MS" w:hAnsi="Trebuchet MS" w:cs="Trebuchet MS"/>
        </w:rPr>
        <w:t>din Ordonanță, coordonatorii de reforme și/sau investiții rezervă, în prima lună a anului bugetar, în totalitate, creditele bugetare prevăzute în bugetul ordonatorului de credite cu rol de coordonator de reforme și/sau investiții, respectiv în bugetul Auto</w:t>
      </w:r>
      <w:r>
        <w:rPr>
          <w:rFonts w:ascii="Trebuchet MS" w:eastAsia="Trebuchet MS" w:hAnsi="Trebuchet MS" w:cs="Trebuchet MS"/>
        </w:rPr>
        <w:t>rității Naționale pentru Administrare și Reglementare în Comunicații completând Formularul - Angajament bugetar global.</w:t>
      </w:r>
    </w:p>
    <w:p w:rsidR="006E0DBD" w:rsidRDefault="00063B4D">
      <w:pPr>
        <w:pStyle w:val="ListParagraph"/>
        <w:spacing w:after="120" w:line="240" w:lineRule="auto"/>
        <w:ind w:left="0"/>
        <w:jc w:val="both"/>
        <w:rPr>
          <w:rFonts w:ascii="Trebuchet MS" w:eastAsia="Trebuchet MS" w:hAnsi="Trebuchet MS" w:cs="Trebuchet MS"/>
        </w:rPr>
      </w:pPr>
      <w:r>
        <w:rPr>
          <w:rFonts w:ascii="Trebuchet MS" w:eastAsia="Trebuchet MS" w:hAnsi="Trebuchet MS" w:cs="Trebuchet MS"/>
        </w:rPr>
        <w:t>(2) În cazul în care valoarea creditelor bugetare se modifică pe parcursul anului bugetar, prevederile alin. (1) se aplică în luna în ca</w:t>
      </w:r>
      <w:r>
        <w:rPr>
          <w:rFonts w:ascii="Trebuchet MS" w:eastAsia="Trebuchet MS" w:hAnsi="Trebuchet MS" w:cs="Trebuchet MS"/>
        </w:rPr>
        <w:t>re a intervenit modificarea respectivă.</w:t>
      </w:r>
    </w:p>
    <w:p w:rsidR="006E0DBD" w:rsidRDefault="00063B4D">
      <w:pPr>
        <w:pStyle w:val="ListParagraph"/>
        <w:spacing w:after="120" w:line="240" w:lineRule="auto"/>
        <w:ind w:left="0"/>
        <w:jc w:val="both"/>
        <w:rPr>
          <w:rFonts w:ascii="Trebuchet MS" w:eastAsia="Trebuchet MS" w:hAnsi="Trebuchet MS" w:cs="Trebuchet MS"/>
        </w:rPr>
      </w:pPr>
      <w:r>
        <w:rPr>
          <w:rFonts w:ascii="Trebuchet MS" w:eastAsia="Trebuchet MS" w:hAnsi="Trebuchet MS" w:cs="Trebuchet MS"/>
        </w:rPr>
        <w:t>(3) Coordonatorii de reforme și/sau investiții înregistrează în contabilitatea proprie angajamentele bugetare pentru anul bugetar în curs.</w:t>
      </w:r>
    </w:p>
    <w:p w:rsidR="006E0DBD" w:rsidRDefault="006E0DBD">
      <w:pPr>
        <w:pStyle w:val="ListParagraph"/>
        <w:spacing w:after="120" w:line="240" w:lineRule="auto"/>
        <w:ind w:left="0"/>
        <w:jc w:val="both"/>
        <w:rPr>
          <w:rFonts w:ascii="Trebuchet MS" w:eastAsia="Trebuchet MS" w:hAnsi="Trebuchet MS" w:cs="Trebuchet MS"/>
        </w:rPr>
      </w:pPr>
    </w:p>
    <w:p w:rsidR="006E0DBD" w:rsidRDefault="006E0DBD">
      <w:pPr>
        <w:pStyle w:val="ListParagraph"/>
        <w:spacing w:after="120" w:line="240" w:lineRule="auto"/>
        <w:ind w:left="0"/>
        <w:jc w:val="both"/>
        <w:rPr>
          <w:rFonts w:ascii="Trebuchet MS" w:eastAsia="Trebuchet MS" w:hAnsi="Trebuchet MS" w:cs="Trebuchet MS"/>
        </w:rPr>
      </w:pPr>
    </w:p>
    <w:p w:rsidR="006E0DBD" w:rsidRDefault="00063B4D">
      <w:pPr>
        <w:pStyle w:val="ListParagraph"/>
        <w:spacing w:after="120" w:line="240" w:lineRule="auto"/>
        <w:ind w:left="0"/>
        <w:jc w:val="both"/>
        <w:rPr>
          <w:rFonts w:ascii="Trebuchet MS" w:eastAsia="Trebuchet MS" w:hAnsi="Trebuchet MS" w:cs="Trebuchet MS"/>
        </w:rPr>
      </w:pPr>
      <w:r>
        <w:rPr>
          <w:rFonts w:ascii="Trebuchet MS" w:eastAsia="Trebuchet MS" w:hAnsi="Trebuchet MS" w:cs="Trebuchet MS"/>
        </w:rPr>
        <w:t>ART. 19</w:t>
      </w:r>
    </w:p>
    <w:p w:rsidR="006E0DBD" w:rsidRDefault="00063B4D">
      <w:pPr>
        <w:pStyle w:val="ListParagraph"/>
        <w:spacing w:after="120" w:line="240" w:lineRule="auto"/>
        <w:ind w:left="0"/>
        <w:jc w:val="both"/>
        <w:rPr>
          <w:rFonts w:ascii="Trebuchet MS" w:eastAsia="Trebuchet MS" w:hAnsi="Trebuchet MS" w:cs="Trebuchet MS"/>
        </w:rPr>
      </w:pPr>
      <w:r>
        <w:rPr>
          <w:rFonts w:ascii="Trebuchet MS" w:eastAsia="Trebuchet MS" w:hAnsi="Trebuchet MS" w:cs="Trebuchet MS"/>
        </w:rPr>
        <w:t xml:space="preserve">În faza de lichidare a cheltuielilor, coordonatorul de reforme </w:t>
      </w:r>
      <w:r>
        <w:rPr>
          <w:rFonts w:ascii="Trebuchet MS" w:eastAsia="Trebuchet MS" w:hAnsi="Trebuchet MS" w:cs="Trebuchet MS"/>
        </w:rPr>
        <w:t>ș</w:t>
      </w:r>
      <w:r>
        <w:rPr>
          <w:rFonts w:ascii="Trebuchet MS" w:eastAsia="Trebuchet MS" w:hAnsi="Trebuchet MS" w:cs="Trebuchet MS"/>
        </w:rPr>
        <w:t>i/sau investiții efectuează următoarele operaţiuni:</w:t>
      </w:r>
    </w:p>
    <w:p w:rsidR="006E0DBD" w:rsidRDefault="00063B4D">
      <w:pPr>
        <w:pStyle w:val="ListParagraph"/>
        <w:numPr>
          <w:ilvl w:val="1"/>
          <w:numId w:val="12"/>
        </w:numPr>
        <w:spacing w:after="120" w:line="240" w:lineRule="auto"/>
        <w:ind w:left="360"/>
        <w:jc w:val="both"/>
        <w:rPr>
          <w:rFonts w:ascii="Trebuchet MS" w:eastAsia="Trebuchet MS" w:hAnsi="Trebuchet MS" w:cs="Trebuchet MS"/>
        </w:rPr>
      </w:pPr>
      <w:r>
        <w:rPr>
          <w:rFonts w:ascii="Trebuchet MS" w:eastAsia="Trebuchet MS" w:hAnsi="Trebuchet MS" w:cs="Trebuchet MS"/>
        </w:rPr>
        <w:t>verifică existenţa cererilor de transfer, precum şi a documentelor justificative anexate, primite de la beneficiari, conform prevederilor din contractele/deciziile/ordinele de finanţare;</w:t>
      </w:r>
    </w:p>
    <w:p w:rsidR="006E0DBD" w:rsidRDefault="00063B4D">
      <w:pPr>
        <w:pStyle w:val="ListParagraph"/>
        <w:numPr>
          <w:ilvl w:val="1"/>
          <w:numId w:val="12"/>
        </w:numPr>
        <w:spacing w:after="120" w:line="240" w:lineRule="auto"/>
        <w:ind w:left="426"/>
        <w:jc w:val="both"/>
        <w:rPr>
          <w:rFonts w:ascii="Trebuchet MS" w:eastAsia="Trebuchet MS" w:hAnsi="Trebuchet MS" w:cs="Trebuchet MS"/>
        </w:rPr>
      </w:pPr>
      <w:r>
        <w:rPr>
          <w:rFonts w:ascii="Trebuchet MS" w:eastAsia="Trebuchet MS" w:hAnsi="Trebuchet MS" w:cs="Trebuchet MS"/>
        </w:rPr>
        <w:t>în cazul în care</w:t>
      </w:r>
      <w:r>
        <w:rPr>
          <w:rFonts w:ascii="Trebuchet MS" w:eastAsia="Trebuchet MS" w:hAnsi="Trebuchet MS" w:cs="Trebuchet MS"/>
        </w:rPr>
        <w:t xml:space="preserve"> se confirmă corectitudinea documentelor verificate, coordonatorul de reforme și/sau investiții, prin persoanele desemnate cu astfel de atribuții, certifică în privința legalității și regularității și acordă viza "Bun de plată" pe cererea de transfer și o </w:t>
      </w:r>
      <w:r>
        <w:rPr>
          <w:rFonts w:ascii="Trebuchet MS" w:eastAsia="Trebuchet MS" w:hAnsi="Trebuchet MS" w:cs="Trebuchet MS"/>
        </w:rPr>
        <w:t xml:space="preserve">înregistrează în contabilitate, continuând cu parcurgerea fazei de ordonanțare și plată a cheltuielilor. </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20</w:t>
      </w:r>
    </w:p>
    <w:p w:rsidR="006E0DBD" w:rsidRDefault="00063B4D">
      <w:pPr>
        <w:pStyle w:val="ListParagraph"/>
        <w:numPr>
          <w:ilvl w:val="0"/>
          <w:numId w:val="14"/>
        </w:numPr>
        <w:spacing w:after="120" w:line="240" w:lineRule="auto"/>
        <w:ind w:left="450"/>
        <w:jc w:val="both"/>
        <w:rPr>
          <w:rFonts w:ascii="Trebuchet MS" w:eastAsia="Trebuchet MS" w:hAnsi="Trebuchet MS" w:cs="Trebuchet MS"/>
        </w:rPr>
      </w:pPr>
      <w:r>
        <w:rPr>
          <w:rFonts w:ascii="Trebuchet MS" w:eastAsia="Trebuchet MS" w:hAnsi="Trebuchet MS" w:cs="Trebuchet MS"/>
        </w:rPr>
        <w:t>Ordonanţarea cheltuielilor se face la nivelul coordonatorilor de reforme și/sau investiții, folosind Formularul - Ordonanţare de plată, în li</w:t>
      </w:r>
      <w:r>
        <w:rPr>
          <w:rFonts w:ascii="Trebuchet MS" w:eastAsia="Trebuchet MS" w:hAnsi="Trebuchet MS" w:cs="Trebuchet MS"/>
        </w:rPr>
        <w:t>mita disponibilului din contul de angajamente bugetare pentru cota-parte de cheltuieli aferentă fondurilor europene.</w:t>
      </w:r>
    </w:p>
    <w:p w:rsidR="006E0DBD" w:rsidRDefault="00063B4D">
      <w:pPr>
        <w:pStyle w:val="ListParagraph"/>
        <w:numPr>
          <w:ilvl w:val="0"/>
          <w:numId w:val="14"/>
        </w:numPr>
        <w:spacing w:after="120" w:line="240" w:lineRule="auto"/>
        <w:ind w:left="450"/>
        <w:jc w:val="both"/>
        <w:rPr>
          <w:rFonts w:ascii="Trebuchet MS" w:eastAsia="Trebuchet MS" w:hAnsi="Trebuchet MS" w:cs="Trebuchet MS"/>
        </w:rPr>
      </w:pPr>
      <w:r>
        <w:rPr>
          <w:rFonts w:ascii="Trebuchet MS" w:eastAsia="Trebuchet MS" w:hAnsi="Trebuchet MS" w:cs="Trebuchet MS"/>
        </w:rPr>
        <w:t>În cazul în care ordonanţarea se face pentru mai multe cereri de transfer, Formularul - Ordonanţare de plată va fi însoţit de o anexă, conf</w:t>
      </w:r>
      <w:r>
        <w:rPr>
          <w:rFonts w:ascii="Trebuchet MS" w:eastAsia="Trebuchet MS" w:hAnsi="Trebuchet MS" w:cs="Trebuchet MS"/>
        </w:rPr>
        <w:t>orm Formularului - Anexă la ordonanţarea de plată, care trebuie să cuprindă toate informaţiile necesare completării ordinelor de plată.</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21</w:t>
      </w:r>
    </w:p>
    <w:p w:rsidR="006E0DBD" w:rsidRDefault="00063B4D">
      <w:pPr>
        <w:pStyle w:val="ListParagraph"/>
        <w:numPr>
          <w:ilvl w:val="0"/>
          <w:numId w:val="15"/>
        </w:numPr>
        <w:spacing w:after="120" w:line="240" w:lineRule="auto"/>
        <w:ind w:left="450"/>
        <w:jc w:val="both"/>
        <w:rPr>
          <w:rFonts w:ascii="Trebuchet MS" w:eastAsia="Trebuchet MS" w:hAnsi="Trebuchet MS" w:cs="Trebuchet MS"/>
        </w:rPr>
      </w:pPr>
      <w:bookmarkStart w:id="0" w:name="_Hlk93417282"/>
      <w:r>
        <w:rPr>
          <w:rFonts w:ascii="Trebuchet MS" w:eastAsia="Trebuchet MS" w:hAnsi="Trebuchet MS" w:cs="Trebuchet MS"/>
        </w:rPr>
        <w:t xml:space="preserve">În vederea efectuării reconcilierii contabile dintre conturile contabile ale coordonatorilor de reforme și/sau </w:t>
      </w:r>
      <w:r>
        <w:rPr>
          <w:rFonts w:ascii="Trebuchet MS" w:eastAsia="Trebuchet MS" w:hAnsi="Trebuchet MS" w:cs="Trebuchet MS"/>
        </w:rPr>
        <w:t>investiții şi cele ale beneficiarilor pentru proiectele implementate în cadrul PNRR, beneficiarii au obligaţia transmiterii trimestriale, până la data de 20 a lunii următoare perioadei de raportare, a Formularului - Notificare cu privire la reconcilierea c</w:t>
      </w:r>
      <w:r>
        <w:rPr>
          <w:rFonts w:ascii="Trebuchet MS" w:eastAsia="Trebuchet MS" w:hAnsi="Trebuchet MS" w:cs="Trebuchet MS"/>
        </w:rPr>
        <w:t>ontabilă, din care să rezulte sumele primite de la coordonatorii de reforme și/sau investiții, conform prevederilor din contractele/deciziile/ ordinele de finanţare.</w:t>
      </w:r>
      <w:bookmarkEnd w:id="0"/>
    </w:p>
    <w:p w:rsidR="006E0DBD" w:rsidRDefault="00063B4D">
      <w:pPr>
        <w:pStyle w:val="ListParagraph"/>
        <w:numPr>
          <w:ilvl w:val="0"/>
          <w:numId w:val="15"/>
        </w:numPr>
        <w:spacing w:after="120" w:line="240" w:lineRule="auto"/>
        <w:ind w:left="450"/>
        <w:jc w:val="both"/>
        <w:rPr>
          <w:rFonts w:ascii="Trebuchet MS" w:eastAsia="Trebuchet MS" w:hAnsi="Trebuchet MS" w:cs="Trebuchet MS"/>
        </w:rPr>
      </w:pPr>
      <w:r>
        <w:rPr>
          <w:rFonts w:ascii="Trebuchet MS" w:eastAsia="Trebuchet MS" w:hAnsi="Trebuchet MS" w:cs="Trebuchet MS"/>
        </w:rPr>
        <w:t>Coordonatorul de reforme și/sau investiții are obligaţia efectuării reconcilierii între în</w:t>
      </w:r>
      <w:r>
        <w:rPr>
          <w:rFonts w:ascii="Trebuchet MS" w:eastAsia="Trebuchet MS" w:hAnsi="Trebuchet MS" w:cs="Trebuchet MS"/>
        </w:rPr>
        <w:t>registrările contabile privind debitele şi registrul debitorilor, existente la nivelul acesteia.</w:t>
      </w:r>
    </w:p>
    <w:p w:rsidR="006E0DBD" w:rsidRDefault="00063B4D">
      <w:pPr>
        <w:pStyle w:val="ListParagraph"/>
        <w:numPr>
          <w:ilvl w:val="0"/>
          <w:numId w:val="15"/>
        </w:numPr>
        <w:spacing w:after="120" w:line="240" w:lineRule="auto"/>
        <w:ind w:left="450"/>
        <w:jc w:val="both"/>
        <w:rPr>
          <w:rFonts w:ascii="Trebuchet MS" w:eastAsia="Trebuchet MS" w:hAnsi="Trebuchet MS" w:cs="Trebuchet MS"/>
        </w:rPr>
      </w:pPr>
      <w:r>
        <w:rPr>
          <w:rFonts w:ascii="Trebuchet MS" w:eastAsia="Trebuchet MS" w:hAnsi="Trebuchet MS" w:cs="Trebuchet MS"/>
        </w:rPr>
        <w:t>Coordonatorul de reforme și/sau investiții are obligaţia efectuării reconcilierii între înregistrările contabile şi înregistrările din sistemul informatic de m</w:t>
      </w:r>
      <w:r>
        <w:rPr>
          <w:rFonts w:ascii="Trebuchet MS" w:eastAsia="Trebuchet MS" w:hAnsi="Trebuchet MS" w:cs="Trebuchet MS"/>
        </w:rPr>
        <w:t>anagement al PNRR aferente operaţiunilor derulate la nivelul acesteia.</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b/>
        </w:rPr>
      </w:pPr>
      <w:r>
        <w:rPr>
          <w:rFonts w:ascii="Trebuchet MS" w:eastAsia="Trebuchet MS" w:hAnsi="Trebuchet MS" w:cs="Trebuchet MS"/>
          <w:b/>
        </w:rPr>
        <w:t>CAPITOLUL VI – Prevederi aplicabile responsabililor de implementarea investițiilor specifice locale/structurilor de implementare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22</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lastRenderedPageBreak/>
        <w:t>(1) Responsabilii de implementarea investițiilo</w:t>
      </w:r>
      <w:r>
        <w:rPr>
          <w:rFonts w:ascii="Trebuchet MS" w:eastAsia="Trebuchet MS" w:hAnsi="Trebuchet MS" w:cs="Trebuchet MS"/>
        </w:rPr>
        <w:t>r specifice locale îndeplinesc atribuții dintre cele prevăzute la art. –16 - 19 din prezentele Norme conform dispozițiilor art. 6 alin. (4) și art. 23 alin. (9) -(12) din Ordonanță și în acest sens folosesc, după caz, formularele prevăzute la art. 16 - 18.</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(2) În vederea efectuării reconcilierii contabile dintre conturile contabile ale responsabilului de implementarea investițiilor specifice locale şi cele ale beneficiarilor pentru proiectele implementate în cadrul PNRR, beneficiarii au obligaţia </w:t>
      </w:r>
      <w:r>
        <w:rPr>
          <w:rFonts w:ascii="Trebuchet MS" w:eastAsia="Trebuchet MS" w:hAnsi="Trebuchet MS" w:cs="Trebuchet MS"/>
        </w:rPr>
        <w:t>transmiterii trimestriale, până la data de 15 a lunii următoare perioadei de raportare, a Formularului - Notificare cu privire la reconcilierea contabilă, din care să rezulte sumele primite de la responsabilul de implementarea investițiilor specifice local</w:t>
      </w:r>
      <w:r>
        <w:rPr>
          <w:rFonts w:ascii="Trebuchet MS" w:eastAsia="Trebuchet MS" w:hAnsi="Trebuchet MS" w:cs="Trebuchet MS"/>
        </w:rPr>
        <w:t>e, conform prevederilor din contractele de finanţare.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(3) În vederea efectuării reconcilierii contabile dintre conturile contabile ale coordonatorului de reforme și/sau investiții şi cele ale responsabilului de implementarea investițiilor specifice locale </w:t>
      </w:r>
      <w:r>
        <w:rPr>
          <w:rFonts w:ascii="Trebuchet MS" w:eastAsia="Trebuchet MS" w:hAnsi="Trebuchet MS" w:cs="Trebuchet MS"/>
        </w:rPr>
        <w:t>pentru investițiile specifice locale implementate în cadrul PNRR, responsabilii de implementarea investițiilor specifice locale au obligaţia transmiterii trimestriale, până la data de 20 a lunii următoare perioadei de raportare, a Formularului - Notificare</w:t>
      </w:r>
      <w:r>
        <w:rPr>
          <w:rFonts w:ascii="Trebuchet MS" w:eastAsia="Trebuchet MS" w:hAnsi="Trebuchet MS" w:cs="Trebuchet MS"/>
        </w:rPr>
        <w:t xml:space="preserve"> cu privire la reconcilierea contabilă, din care să rezulte sumele primite</w:t>
      </w:r>
      <w:r>
        <w:t xml:space="preserve"> </w:t>
      </w:r>
      <w:r>
        <w:rPr>
          <w:rFonts w:ascii="Trebuchet MS" w:eastAsia="Trebuchet MS" w:hAnsi="Trebuchet MS" w:cs="Trebuchet MS"/>
        </w:rPr>
        <w:t>de la coordonatorul de reforme și/sau investiții, conform prevederilor din contractele de finanţare.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(4) Responsabilul de implementarea investițiilor specifice locale are obligaţia </w:t>
      </w:r>
      <w:r>
        <w:rPr>
          <w:rFonts w:ascii="Trebuchet MS" w:eastAsia="Trebuchet MS" w:hAnsi="Trebuchet MS" w:cs="Trebuchet MS"/>
        </w:rPr>
        <w:t>efectuării reconcilierii între înregistrările contabile privind debitele şi registrul debitorilor, existente la nivelul acesteia.</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(5) Responsabilul de implementarea investițiilor specifice locale are obligaţia efectuării reconcilierii între înregistrările </w:t>
      </w:r>
      <w:r>
        <w:rPr>
          <w:rFonts w:ascii="Trebuchet MS" w:eastAsia="Trebuchet MS" w:hAnsi="Trebuchet MS" w:cs="Trebuchet MS"/>
        </w:rPr>
        <w:t xml:space="preserve">contabile şi înregistrările din sistemul informatic de management al PNRR aferente operaţiunilor derulate la nivelul acestuia. </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b/>
        </w:rPr>
      </w:pPr>
      <w:r>
        <w:rPr>
          <w:rFonts w:ascii="Trebuchet MS" w:eastAsia="Trebuchet MS" w:hAnsi="Trebuchet MS" w:cs="Trebuchet MS"/>
          <w:b/>
        </w:rPr>
        <w:t>CAPITOLUL VII - Prevederi specifice proiectelor implementate în parteneriat</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23</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Liderul unui parteneriat, beneficiar al unu</w:t>
      </w:r>
      <w:r>
        <w:rPr>
          <w:rFonts w:ascii="Trebuchet MS" w:eastAsia="Trebuchet MS" w:hAnsi="Trebuchet MS" w:cs="Trebuchet MS"/>
        </w:rPr>
        <w:t>i proiect în conformitate cu prevederile art. 27 din Ordonanţă este responsabil cu asigurarea implementării proiectului şi a respectării tuturor prevederilor contractului/deciziei/ordinului de finanţare încheiat cu coordonatorul de reforme și/sau investiți</w:t>
      </w:r>
      <w:r>
        <w:rPr>
          <w:rFonts w:ascii="Trebuchet MS" w:eastAsia="Trebuchet MS" w:hAnsi="Trebuchet MS" w:cs="Trebuchet MS"/>
        </w:rPr>
        <w:t>i, precum şi cu respectarea prevederilor prezentelor norme metodologice.</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24</w:t>
      </w:r>
    </w:p>
    <w:p w:rsidR="006E0DBD" w:rsidRDefault="00063B4D">
      <w:pPr>
        <w:pStyle w:val="ListParagraph"/>
        <w:numPr>
          <w:ilvl w:val="0"/>
          <w:numId w:val="16"/>
        </w:numPr>
        <w:spacing w:after="120" w:line="240" w:lineRule="auto"/>
        <w:ind w:left="360"/>
        <w:jc w:val="both"/>
        <w:rPr>
          <w:rFonts w:ascii="Trebuchet MS" w:eastAsia="Trebuchet MS" w:hAnsi="Trebuchet MS" w:cs="Trebuchet MS"/>
        </w:rPr>
      </w:pPr>
      <w:r>
        <w:rPr>
          <w:rFonts w:ascii="Trebuchet MS" w:eastAsia="Trebuchet MS" w:hAnsi="Trebuchet MS" w:cs="Trebuchet MS"/>
        </w:rPr>
        <w:t>Termenii, condiţiile şi responsabilităţile părţilor privind implementarea proiectului sunt stabilite prin acordul de parteneriat încheiat între lider şi parteneri.</w:t>
      </w:r>
    </w:p>
    <w:p w:rsidR="006E0DBD" w:rsidRDefault="00063B4D">
      <w:pPr>
        <w:pStyle w:val="ListParagraph"/>
        <w:numPr>
          <w:ilvl w:val="0"/>
          <w:numId w:val="16"/>
        </w:numPr>
        <w:spacing w:after="120" w:line="240" w:lineRule="auto"/>
        <w:ind w:left="360"/>
        <w:jc w:val="both"/>
        <w:rPr>
          <w:rFonts w:ascii="Trebuchet MS" w:eastAsia="Trebuchet MS" w:hAnsi="Trebuchet MS" w:cs="Trebuchet MS"/>
        </w:rPr>
      </w:pPr>
      <w:r>
        <w:rPr>
          <w:rFonts w:ascii="Trebuchet MS" w:eastAsia="Trebuchet MS" w:hAnsi="Trebuchet MS" w:cs="Trebuchet MS"/>
        </w:rPr>
        <w:t>Acordul de</w:t>
      </w:r>
      <w:r>
        <w:rPr>
          <w:rFonts w:ascii="Trebuchet MS" w:eastAsia="Trebuchet MS" w:hAnsi="Trebuchet MS" w:cs="Trebuchet MS"/>
        </w:rPr>
        <w:t xml:space="preserve"> parteneriat este supus legislaţiei din România şi se încheie anterior semnării contractului/emiterii deciziei de finanţare.</w:t>
      </w:r>
    </w:p>
    <w:p w:rsidR="006E0DBD" w:rsidRDefault="00063B4D">
      <w:pPr>
        <w:pStyle w:val="ListParagraph"/>
        <w:numPr>
          <w:ilvl w:val="0"/>
          <w:numId w:val="16"/>
        </w:numPr>
        <w:spacing w:after="120" w:line="240" w:lineRule="auto"/>
        <w:ind w:left="360"/>
        <w:jc w:val="both"/>
        <w:rPr>
          <w:rFonts w:ascii="Trebuchet MS" w:eastAsia="Trebuchet MS" w:hAnsi="Trebuchet MS" w:cs="Trebuchet MS"/>
        </w:rPr>
      </w:pPr>
      <w:r>
        <w:rPr>
          <w:rFonts w:ascii="Trebuchet MS" w:eastAsia="Trebuchet MS" w:hAnsi="Trebuchet MS" w:cs="Trebuchet MS"/>
        </w:rPr>
        <w:t>Acordul de parteneriat este parte integrantă a contractului/deciziei/ordinului de finanţare.</w:t>
      </w:r>
    </w:p>
    <w:p w:rsidR="006E0DBD" w:rsidRDefault="00063B4D">
      <w:pPr>
        <w:pStyle w:val="ListParagraph"/>
        <w:numPr>
          <w:ilvl w:val="0"/>
          <w:numId w:val="16"/>
        </w:numPr>
        <w:spacing w:after="120" w:line="240" w:lineRule="auto"/>
        <w:ind w:left="360"/>
        <w:jc w:val="both"/>
        <w:rPr>
          <w:rFonts w:ascii="Trebuchet MS" w:eastAsia="Trebuchet MS" w:hAnsi="Trebuchet MS" w:cs="Trebuchet MS"/>
        </w:rPr>
      </w:pPr>
      <w:r>
        <w:rPr>
          <w:rFonts w:ascii="Trebuchet MS" w:eastAsia="Trebuchet MS" w:hAnsi="Trebuchet MS" w:cs="Trebuchet MS"/>
        </w:rPr>
        <w:t>Acordul de parteneriat cuprinde obliga</w:t>
      </w:r>
      <w:r>
        <w:rPr>
          <w:rFonts w:ascii="Trebuchet MS" w:eastAsia="Trebuchet MS" w:hAnsi="Trebuchet MS" w:cs="Trebuchet MS"/>
        </w:rPr>
        <w:t>toriu următoarele informaţii:</w:t>
      </w:r>
    </w:p>
    <w:p w:rsidR="006E0DBD" w:rsidRDefault="00063B4D">
      <w:pPr>
        <w:pStyle w:val="ListParagraph"/>
        <w:numPr>
          <w:ilvl w:val="0"/>
          <w:numId w:val="17"/>
        </w:numPr>
        <w:spacing w:after="120" w:line="240" w:lineRule="auto"/>
        <w:jc w:val="both"/>
        <w:rPr>
          <w:rFonts w:ascii="Trebuchet MS" w:eastAsia="Trebuchet MS" w:hAnsi="Trebuchet MS" w:cs="Trebuchet MS"/>
        </w:rPr>
      </w:pPr>
      <w:r>
        <w:rPr>
          <w:rFonts w:ascii="Trebuchet MS" w:eastAsia="Trebuchet MS" w:hAnsi="Trebuchet MS" w:cs="Trebuchet MS"/>
        </w:rPr>
        <w:t>datele de identificare ale liderului de parteneriat şi partenerilor;</w:t>
      </w:r>
    </w:p>
    <w:p w:rsidR="006E0DBD" w:rsidRDefault="00063B4D">
      <w:pPr>
        <w:pStyle w:val="ListParagraph"/>
        <w:numPr>
          <w:ilvl w:val="0"/>
          <w:numId w:val="17"/>
        </w:numPr>
        <w:spacing w:after="120" w:line="240" w:lineRule="auto"/>
        <w:jc w:val="both"/>
        <w:rPr>
          <w:rFonts w:ascii="Trebuchet MS" w:eastAsia="Trebuchet MS" w:hAnsi="Trebuchet MS" w:cs="Trebuchet MS"/>
        </w:rPr>
      </w:pPr>
      <w:r>
        <w:rPr>
          <w:rFonts w:ascii="Trebuchet MS" w:eastAsia="Trebuchet MS" w:hAnsi="Trebuchet MS" w:cs="Trebuchet MS"/>
        </w:rPr>
        <w:t>durata;</w:t>
      </w:r>
    </w:p>
    <w:p w:rsidR="006E0DBD" w:rsidRDefault="00063B4D">
      <w:pPr>
        <w:pStyle w:val="ListParagraph"/>
        <w:numPr>
          <w:ilvl w:val="0"/>
          <w:numId w:val="17"/>
        </w:numPr>
        <w:spacing w:after="120" w:line="240" w:lineRule="auto"/>
        <w:jc w:val="both"/>
        <w:rPr>
          <w:rFonts w:ascii="Trebuchet MS" w:eastAsia="Trebuchet MS" w:hAnsi="Trebuchet MS" w:cs="Trebuchet MS"/>
        </w:rPr>
      </w:pPr>
      <w:r>
        <w:rPr>
          <w:rFonts w:ascii="Trebuchet MS" w:eastAsia="Trebuchet MS" w:hAnsi="Trebuchet MS" w:cs="Trebuchet MS"/>
        </w:rPr>
        <w:t>descrierea activităţilor aflate în responsabilitatea fiecărui partener, respectiv a liderului de parteneriat;</w:t>
      </w:r>
    </w:p>
    <w:p w:rsidR="006E0DBD" w:rsidRDefault="00063B4D">
      <w:pPr>
        <w:pStyle w:val="ListParagraph"/>
        <w:numPr>
          <w:ilvl w:val="0"/>
          <w:numId w:val="17"/>
        </w:numPr>
        <w:spacing w:after="120" w:line="240" w:lineRule="auto"/>
        <w:jc w:val="both"/>
        <w:rPr>
          <w:rFonts w:ascii="Trebuchet MS" w:eastAsia="Trebuchet MS" w:hAnsi="Trebuchet MS" w:cs="Trebuchet MS"/>
        </w:rPr>
      </w:pPr>
      <w:r>
        <w:rPr>
          <w:rFonts w:ascii="Trebuchet MS" w:eastAsia="Trebuchet MS" w:hAnsi="Trebuchet MS" w:cs="Trebuchet MS"/>
        </w:rPr>
        <w:t>valoarea estimată a fiecărei activităţi</w:t>
      </w:r>
      <w:r>
        <w:rPr>
          <w:rFonts w:ascii="Trebuchet MS" w:eastAsia="Trebuchet MS" w:hAnsi="Trebuchet MS" w:cs="Trebuchet MS"/>
        </w:rPr>
        <w:t>, defalcată pentru fiecare partener, respectiv pentru liderul de parteneriat;</w:t>
      </w:r>
    </w:p>
    <w:p w:rsidR="006E0DBD" w:rsidRDefault="00063B4D">
      <w:pPr>
        <w:pStyle w:val="ListParagraph"/>
        <w:numPr>
          <w:ilvl w:val="0"/>
          <w:numId w:val="17"/>
        </w:numPr>
        <w:spacing w:after="120" w:line="240" w:lineRule="auto"/>
        <w:jc w:val="both"/>
        <w:rPr>
          <w:rFonts w:ascii="Trebuchet MS" w:eastAsia="Trebuchet MS" w:hAnsi="Trebuchet MS" w:cs="Trebuchet MS"/>
        </w:rPr>
      </w:pPr>
      <w:r>
        <w:rPr>
          <w:rFonts w:ascii="Trebuchet MS" w:eastAsia="Trebuchet MS" w:hAnsi="Trebuchet MS" w:cs="Trebuchet MS"/>
        </w:rPr>
        <w:t>conturile deschise pe numele liderului de parteneriat pentru activităţile proprii şi conturile deschise pe numele partenerilor pentru activitățile proprii ale acestora, în care s</w:t>
      </w:r>
      <w:r>
        <w:rPr>
          <w:rFonts w:ascii="Trebuchet MS" w:eastAsia="Trebuchet MS" w:hAnsi="Trebuchet MS" w:cs="Trebuchet MS"/>
        </w:rPr>
        <w:t>e efectuează transferurile sumelor solicitate prin cererile de transfer;</w:t>
      </w:r>
    </w:p>
    <w:p w:rsidR="006E0DBD" w:rsidRDefault="00063B4D">
      <w:pPr>
        <w:pStyle w:val="ListParagraph"/>
        <w:numPr>
          <w:ilvl w:val="0"/>
          <w:numId w:val="17"/>
        </w:numPr>
        <w:spacing w:after="120" w:line="240" w:lineRule="auto"/>
        <w:jc w:val="both"/>
        <w:rPr>
          <w:rFonts w:ascii="Trebuchet MS" w:eastAsia="Trebuchet MS" w:hAnsi="Trebuchet MS" w:cs="Trebuchet MS"/>
        </w:rPr>
      </w:pPr>
      <w:r>
        <w:rPr>
          <w:rFonts w:ascii="Trebuchet MS" w:eastAsia="Trebuchet MS" w:hAnsi="Trebuchet MS" w:cs="Trebuchet MS"/>
        </w:rPr>
        <w:t>contribuţia financiară proprie a fiecărui partener la implementarea proiectului;</w:t>
      </w:r>
    </w:p>
    <w:p w:rsidR="006E0DBD" w:rsidRDefault="00063B4D">
      <w:pPr>
        <w:pStyle w:val="ListParagraph"/>
        <w:numPr>
          <w:ilvl w:val="0"/>
          <w:numId w:val="17"/>
        </w:numPr>
        <w:spacing w:after="120" w:line="240" w:lineRule="auto"/>
        <w:jc w:val="both"/>
        <w:rPr>
          <w:rFonts w:ascii="Trebuchet MS" w:eastAsia="Trebuchet MS" w:hAnsi="Trebuchet MS" w:cs="Trebuchet MS"/>
        </w:rPr>
      </w:pPr>
      <w:r>
        <w:rPr>
          <w:rFonts w:ascii="Trebuchet MS" w:eastAsia="Trebuchet MS" w:hAnsi="Trebuchet MS" w:cs="Trebuchet MS"/>
        </w:rPr>
        <w:t>prevederi referitoare la răspunderea fiecărei părţi privind recuperarea cheltuielilor afectate de nere</w:t>
      </w:r>
      <w:r>
        <w:rPr>
          <w:rFonts w:ascii="Trebuchet MS" w:eastAsia="Trebuchet MS" w:hAnsi="Trebuchet MS" w:cs="Trebuchet MS"/>
        </w:rPr>
        <w:t>guli aferente activităţilor proprii din cadrul proiectului.</w:t>
      </w:r>
    </w:p>
    <w:p w:rsidR="006E0DBD" w:rsidRDefault="00063B4D">
      <w:pPr>
        <w:pStyle w:val="ListParagraph"/>
        <w:numPr>
          <w:ilvl w:val="0"/>
          <w:numId w:val="16"/>
        </w:numPr>
        <w:spacing w:after="120" w:line="240" w:lineRule="auto"/>
        <w:ind w:left="360"/>
        <w:jc w:val="both"/>
        <w:rPr>
          <w:rFonts w:ascii="Trebuchet MS" w:eastAsia="Trebuchet MS" w:hAnsi="Trebuchet MS" w:cs="Trebuchet MS"/>
        </w:rPr>
      </w:pPr>
      <w:r>
        <w:rPr>
          <w:rFonts w:ascii="Trebuchet MS" w:eastAsia="Trebuchet MS" w:hAnsi="Trebuchet MS" w:cs="Trebuchet MS"/>
        </w:rPr>
        <w:lastRenderedPageBreak/>
        <w:t>Coordonatorii de reforme și/sau investiții au obligaţia stabilirii, prin ghidurile specifice, a informaţiilor suplimentare necesar a fi cuprinse în acordurile de parteneriat, precum şi tipurile de</w:t>
      </w:r>
      <w:r>
        <w:rPr>
          <w:rFonts w:ascii="Trebuchet MS" w:eastAsia="Trebuchet MS" w:hAnsi="Trebuchet MS" w:cs="Trebuchet MS"/>
        </w:rPr>
        <w:t xml:space="preserve"> activităţi care nu pot fi implementate de parteneri.</w:t>
      </w:r>
    </w:p>
    <w:p w:rsidR="006E0DBD" w:rsidRDefault="00063B4D">
      <w:pPr>
        <w:pStyle w:val="ListParagraph"/>
        <w:numPr>
          <w:ilvl w:val="0"/>
          <w:numId w:val="16"/>
        </w:numPr>
        <w:spacing w:after="120" w:line="240" w:lineRule="auto"/>
        <w:ind w:left="360"/>
        <w:jc w:val="both"/>
        <w:rPr>
          <w:rFonts w:ascii="Trebuchet MS" w:eastAsia="Trebuchet MS" w:hAnsi="Trebuchet MS" w:cs="Trebuchet MS"/>
        </w:rPr>
      </w:pPr>
      <w:r>
        <w:rPr>
          <w:rFonts w:ascii="Trebuchet MS" w:eastAsia="Trebuchet MS" w:hAnsi="Trebuchet MS" w:cs="Trebuchet MS"/>
        </w:rPr>
        <w:t>Alegerea partenerilor este în exclusivitate de competenţa entității care are calitatea de lider al parteneriatului, în cazul în care aceasta iniţiază stabilirea parteneriatului.</w:t>
      </w:r>
    </w:p>
    <w:p w:rsidR="006E0DBD" w:rsidRDefault="00063B4D">
      <w:pPr>
        <w:pStyle w:val="ListParagraph"/>
        <w:numPr>
          <w:ilvl w:val="0"/>
          <w:numId w:val="16"/>
        </w:numPr>
        <w:spacing w:after="120" w:line="240" w:lineRule="auto"/>
        <w:ind w:left="360"/>
        <w:jc w:val="both"/>
        <w:rPr>
          <w:rFonts w:ascii="Trebuchet MS" w:eastAsia="Trebuchet MS" w:hAnsi="Trebuchet MS" w:cs="Trebuchet MS"/>
        </w:rPr>
      </w:pPr>
      <w:r>
        <w:rPr>
          <w:rFonts w:ascii="Trebuchet MS" w:eastAsia="Trebuchet MS" w:hAnsi="Trebuchet MS" w:cs="Trebuchet MS"/>
        </w:rPr>
        <w:t>Autorităţile/instituţiil</w:t>
      </w:r>
      <w:r>
        <w:rPr>
          <w:rFonts w:ascii="Trebuchet MS" w:eastAsia="Trebuchet MS" w:hAnsi="Trebuchet MS" w:cs="Trebuchet MS"/>
        </w:rPr>
        <w:t>e finanţate din fonduri publice au obligaţia de a face publică intenţia de a stabili un parteneriat cu entităţi private în vederea implementării unui proiect finanţat din fonduri europene, menţionând totodată principalele activităţi ale proiectului, bugetu</w:t>
      </w:r>
      <w:r>
        <w:rPr>
          <w:rFonts w:ascii="Trebuchet MS" w:eastAsia="Trebuchet MS" w:hAnsi="Trebuchet MS" w:cs="Trebuchet MS"/>
        </w:rPr>
        <w:t xml:space="preserve">l, precum şi condiţiile minime pe care trebuie să le îndeplinească partenerii. </w:t>
      </w:r>
    </w:p>
    <w:p w:rsidR="006E0DBD" w:rsidRDefault="00063B4D">
      <w:pPr>
        <w:pStyle w:val="ListParagraph"/>
        <w:numPr>
          <w:ilvl w:val="0"/>
          <w:numId w:val="16"/>
        </w:numPr>
        <w:spacing w:after="120" w:line="240" w:lineRule="auto"/>
        <w:ind w:left="360"/>
        <w:jc w:val="both"/>
        <w:rPr>
          <w:rFonts w:ascii="Trebuchet MS" w:eastAsia="Trebuchet MS" w:hAnsi="Trebuchet MS" w:cs="Trebuchet MS"/>
        </w:rPr>
      </w:pPr>
      <w:r>
        <w:rPr>
          <w:rFonts w:ascii="Trebuchet MS" w:eastAsia="Trebuchet MS" w:hAnsi="Trebuchet MS" w:cs="Trebuchet MS"/>
        </w:rPr>
        <w:t>Procedura privind alegerea partenerilor din sectorul privat, prevăzută la art. 28 alin. (1) din Ordonanţă, se consideră îndeplinită numai dacă liderul face dovada că în selecţi</w:t>
      </w:r>
      <w:r>
        <w:rPr>
          <w:rFonts w:ascii="Trebuchet MS" w:eastAsia="Trebuchet MS" w:hAnsi="Trebuchet MS" w:cs="Trebuchet MS"/>
        </w:rPr>
        <w:t>a partenerului/partenerilor a respectat următoarele condiţii:</w:t>
      </w:r>
    </w:p>
    <w:p w:rsidR="006E0DBD" w:rsidRDefault="00063B4D">
      <w:pPr>
        <w:pStyle w:val="ListParagraph"/>
        <w:numPr>
          <w:ilvl w:val="1"/>
          <w:numId w:val="18"/>
        </w:numPr>
        <w:spacing w:after="120" w:line="240" w:lineRule="auto"/>
        <w:ind w:left="900"/>
        <w:jc w:val="both"/>
        <w:rPr>
          <w:rFonts w:ascii="Trebuchet MS" w:eastAsia="Trebuchet MS" w:hAnsi="Trebuchet MS" w:cs="Trebuchet MS"/>
        </w:rPr>
      </w:pPr>
      <w:r>
        <w:rPr>
          <w:rFonts w:ascii="Trebuchet MS" w:eastAsia="Trebuchet MS" w:hAnsi="Trebuchet MS" w:cs="Trebuchet MS"/>
        </w:rPr>
        <w:t xml:space="preserve">a selectat una sau mai multe dintre entităţile private care au răspuns anunţului public în baza unor criterii precum transparență, tratament egal, nediscriminare și utilizarea eficientă a </w:t>
      </w:r>
      <w:r>
        <w:rPr>
          <w:rFonts w:ascii="Trebuchet MS" w:eastAsia="Trebuchet MS" w:hAnsi="Trebuchet MS" w:cs="Trebuchet MS"/>
        </w:rPr>
        <w:t>fondurilor publice</w:t>
      </w:r>
    </w:p>
    <w:p w:rsidR="006E0DBD" w:rsidRDefault="00063B4D">
      <w:pPr>
        <w:pStyle w:val="ListParagraph"/>
        <w:numPr>
          <w:ilvl w:val="1"/>
          <w:numId w:val="18"/>
        </w:numPr>
        <w:spacing w:after="120" w:line="240" w:lineRule="auto"/>
        <w:ind w:left="900"/>
        <w:jc w:val="both"/>
        <w:rPr>
          <w:rFonts w:ascii="Trebuchet MS" w:eastAsia="Trebuchet MS" w:hAnsi="Trebuchet MS" w:cs="Trebuchet MS"/>
        </w:rPr>
      </w:pPr>
      <w:r>
        <w:rPr>
          <w:rFonts w:ascii="Trebuchet MS" w:eastAsia="Trebuchet MS" w:hAnsi="Trebuchet MS" w:cs="Trebuchet MS"/>
        </w:rPr>
        <w:t>organizaţia/organizaţiile selectate are/au domenii de activitate în concordanţă cu obiectivele specifice ale proiectului;</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25</w:t>
      </w:r>
    </w:p>
    <w:p w:rsidR="006E0DBD" w:rsidRDefault="00063B4D">
      <w:pPr>
        <w:pStyle w:val="ListParagraph"/>
        <w:numPr>
          <w:ilvl w:val="0"/>
          <w:numId w:val="19"/>
        </w:numPr>
        <w:spacing w:after="120" w:line="240" w:lineRule="auto"/>
        <w:ind w:left="360"/>
        <w:jc w:val="both"/>
        <w:rPr>
          <w:rFonts w:ascii="Trebuchet MS" w:eastAsia="Trebuchet MS" w:hAnsi="Trebuchet MS" w:cs="Trebuchet MS"/>
        </w:rPr>
      </w:pPr>
      <w:r>
        <w:rPr>
          <w:rFonts w:ascii="Trebuchet MS" w:eastAsia="Trebuchet MS" w:hAnsi="Trebuchet MS" w:cs="Trebuchet MS"/>
        </w:rPr>
        <w:t>Liderul parteneriatului este responsabil cu transmiterea cererilor de transfer către coordonatorul de refo</w:t>
      </w:r>
      <w:r>
        <w:rPr>
          <w:rFonts w:ascii="Trebuchet MS" w:eastAsia="Trebuchet MS" w:hAnsi="Trebuchet MS" w:cs="Trebuchet MS"/>
        </w:rPr>
        <w:t>rme și/sau investiții conform prevederilor contractului/ deciziei de finanţare.</w:t>
      </w:r>
    </w:p>
    <w:p w:rsidR="006E0DBD" w:rsidRDefault="00063B4D">
      <w:pPr>
        <w:pStyle w:val="ListParagraph"/>
        <w:numPr>
          <w:ilvl w:val="0"/>
          <w:numId w:val="19"/>
        </w:numPr>
        <w:spacing w:after="120" w:line="240" w:lineRule="auto"/>
        <w:ind w:left="360"/>
        <w:jc w:val="both"/>
        <w:rPr>
          <w:rFonts w:ascii="Trebuchet MS" w:eastAsia="Trebuchet MS" w:hAnsi="Trebuchet MS" w:cs="Trebuchet MS"/>
        </w:rPr>
      </w:pPr>
      <w:r>
        <w:rPr>
          <w:rFonts w:ascii="Trebuchet MS" w:eastAsia="Trebuchet MS" w:hAnsi="Trebuchet MS" w:cs="Trebuchet MS"/>
        </w:rPr>
        <w:t>În cazul proiectelor implementate în parteneriat, liderul de parteneriat pentru activităţile proprii şi partenerii au obligaţia deschiderii conturilor corespunzătoare în vedere</w:t>
      </w:r>
      <w:r>
        <w:rPr>
          <w:rFonts w:ascii="Trebuchet MS" w:eastAsia="Trebuchet MS" w:hAnsi="Trebuchet MS" w:cs="Trebuchet MS"/>
        </w:rPr>
        <w:t>a primirii de la coordonatorul de reforme și/sau investiții a sumelor solicitate prin cererile de transfer.</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b/>
          <w:bCs/>
        </w:rPr>
      </w:pPr>
      <w:r>
        <w:rPr>
          <w:rFonts w:ascii="Trebuchet MS" w:eastAsia="Trebuchet MS" w:hAnsi="Trebuchet MS" w:cs="Trebuchet MS"/>
          <w:b/>
          <w:bCs/>
        </w:rPr>
        <w:t>CAPITOLUL VIII - Conturile aferente derulării asistenței financiare nerambursabile și împrumutului</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26</w:t>
      </w:r>
    </w:p>
    <w:p w:rsidR="006E0DBD" w:rsidRDefault="00063B4D">
      <w:pPr>
        <w:numPr>
          <w:ilvl w:val="0"/>
          <w:numId w:val="36"/>
        </w:numPr>
        <w:autoSpaceDE w:val="0"/>
        <w:autoSpaceDN w:val="0"/>
        <w:adjustRightInd w:val="0"/>
        <w:spacing w:after="0" w:line="240" w:lineRule="auto"/>
        <w:jc w:val="both"/>
        <w:rPr>
          <w:rFonts w:ascii="Trebuchet MS" w:hAnsi="Trebuchet MS"/>
          <w:sz w:val="24"/>
          <w:szCs w:val="24"/>
        </w:rPr>
      </w:pPr>
      <w:r>
        <w:rPr>
          <w:rFonts w:ascii="Trebuchet MS" w:hAnsi="Trebuchet MS"/>
          <w:sz w:val="24"/>
          <w:szCs w:val="24"/>
        </w:rPr>
        <w:t>Pe numele Ministerului Finanțelor se des</w:t>
      </w:r>
      <w:r>
        <w:rPr>
          <w:rFonts w:ascii="Trebuchet MS" w:hAnsi="Trebuchet MS"/>
          <w:sz w:val="24"/>
          <w:szCs w:val="24"/>
        </w:rPr>
        <w:t xml:space="preserve">chid la Activitatea de trezorerie și contabilitate publică a municipiului București următoarele conturi: </w:t>
      </w:r>
    </w:p>
    <w:p w:rsidR="006E0DBD" w:rsidRDefault="006E0DBD">
      <w:pPr>
        <w:autoSpaceDE w:val="0"/>
        <w:autoSpaceDN w:val="0"/>
        <w:adjustRightInd w:val="0"/>
        <w:ind w:left="360"/>
        <w:jc w:val="both"/>
        <w:rPr>
          <w:rFonts w:ascii="Trebuchet MS" w:hAnsi="Trebuchet MS"/>
          <w:sz w:val="18"/>
          <w:szCs w:val="18"/>
        </w:rPr>
      </w:pPr>
    </w:p>
    <w:p w:rsidR="006E0DBD" w:rsidRDefault="00063B4D">
      <w:pPr>
        <w:numPr>
          <w:ilvl w:val="0"/>
          <w:numId w:val="39"/>
        </w:numPr>
        <w:autoSpaceDE w:val="0"/>
        <w:autoSpaceDN w:val="0"/>
        <w:adjustRightInd w:val="0"/>
        <w:spacing w:after="0" w:line="240" w:lineRule="auto"/>
        <w:jc w:val="both"/>
        <w:rPr>
          <w:rFonts w:ascii="Trebuchet MS" w:hAnsi="Trebuchet MS"/>
          <w:sz w:val="24"/>
          <w:szCs w:val="24"/>
        </w:rPr>
      </w:pPr>
      <w:r>
        <w:rPr>
          <w:rFonts w:ascii="Trebuchet MS" w:hAnsi="Trebuchet MS"/>
          <w:sz w:val="24"/>
          <w:szCs w:val="24"/>
        </w:rPr>
        <w:t>contul de venituri ale bugetului de stat 20.A.49.01.00 ”Sume aferente PNRR în curs de alocare”, codificat cu codul de identificare fiscală al Ministe</w:t>
      </w:r>
      <w:r>
        <w:rPr>
          <w:rFonts w:ascii="Trebuchet MS" w:hAnsi="Trebuchet MS"/>
          <w:sz w:val="24"/>
          <w:szCs w:val="24"/>
        </w:rPr>
        <w:t>rului Finanțelor – pentru gestionarea echivalentului în lei al sumelor în valută aferente asistenței financiare nerambursabile;</w:t>
      </w:r>
    </w:p>
    <w:p w:rsidR="006E0DBD" w:rsidRDefault="00063B4D">
      <w:pPr>
        <w:autoSpaceDE w:val="0"/>
        <w:autoSpaceDN w:val="0"/>
        <w:adjustRightInd w:val="0"/>
        <w:ind w:left="585"/>
        <w:jc w:val="both"/>
        <w:rPr>
          <w:rFonts w:ascii="Trebuchet MS" w:hAnsi="Trebuchet MS"/>
          <w:sz w:val="24"/>
          <w:szCs w:val="24"/>
        </w:rPr>
      </w:pPr>
      <w:r>
        <w:rPr>
          <w:rFonts w:ascii="Trebuchet MS" w:hAnsi="Trebuchet MS"/>
          <w:sz w:val="24"/>
          <w:szCs w:val="24"/>
        </w:rPr>
        <w:t xml:space="preserve"> </w:t>
      </w:r>
    </w:p>
    <w:p w:rsidR="006E0DBD" w:rsidRDefault="00063B4D">
      <w:pPr>
        <w:numPr>
          <w:ilvl w:val="0"/>
          <w:numId w:val="39"/>
        </w:numPr>
        <w:autoSpaceDE w:val="0"/>
        <w:autoSpaceDN w:val="0"/>
        <w:adjustRightInd w:val="0"/>
        <w:spacing w:after="0" w:line="240" w:lineRule="auto"/>
        <w:jc w:val="both"/>
        <w:rPr>
          <w:rFonts w:ascii="Trebuchet MS" w:hAnsi="Trebuchet MS"/>
          <w:sz w:val="24"/>
          <w:szCs w:val="24"/>
        </w:rPr>
      </w:pPr>
      <w:r>
        <w:rPr>
          <w:rFonts w:ascii="Trebuchet MS" w:hAnsi="Trebuchet MS"/>
          <w:sz w:val="24"/>
          <w:szCs w:val="24"/>
        </w:rPr>
        <w:t>contul de disponibil 50.01.64 ”Disponibil din sume aferente PNRR în curs de alocare, rămase nedistribuite la sfârșitul anului”</w:t>
      </w:r>
      <w:r>
        <w:rPr>
          <w:rFonts w:ascii="Trebuchet MS" w:hAnsi="Trebuchet MS"/>
          <w:sz w:val="24"/>
          <w:szCs w:val="24"/>
        </w:rPr>
        <w:t xml:space="preserve"> codificat cu codul de identificare fiscală al Ministerului Finanțelor – pentru gestionarea sumelor potrivit art.19 alin.(6) din Ordonanță. </w:t>
      </w:r>
    </w:p>
    <w:p w:rsidR="006E0DBD" w:rsidRDefault="006E0DBD">
      <w:pPr>
        <w:autoSpaceDE w:val="0"/>
        <w:autoSpaceDN w:val="0"/>
        <w:adjustRightInd w:val="0"/>
        <w:ind w:left="585"/>
        <w:jc w:val="both"/>
        <w:rPr>
          <w:rFonts w:ascii="Trebuchet MS" w:hAnsi="Trebuchet MS"/>
          <w:sz w:val="24"/>
          <w:szCs w:val="24"/>
        </w:rPr>
      </w:pPr>
    </w:p>
    <w:p w:rsidR="006E0DBD" w:rsidRDefault="00063B4D">
      <w:pPr>
        <w:numPr>
          <w:ilvl w:val="0"/>
          <w:numId w:val="36"/>
        </w:numPr>
        <w:autoSpaceDE w:val="0"/>
        <w:autoSpaceDN w:val="0"/>
        <w:adjustRightInd w:val="0"/>
        <w:spacing w:after="0" w:line="240" w:lineRule="auto"/>
        <w:jc w:val="both"/>
        <w:rPr>
          <w:rFonts w:ascii="Trebuchet MS" w:hAnsi="Trebuchet MS"/>
          <w:sz w:val="24"/>
          <w:szCs w:val="24"/>
        </w:rPr>
      </w:pPr>
      <w:r>
        <w:rPr>
          <w:rFonts w:ascii="Trebuchet MS" w:hAnsi="Trebuchet MS"/>
          <w:sz w:val="24"/>
          <w:szCs w:val="24"/>
        </w:rPr>
        <w:t xml:space="preserve">Ministerul Finanţelor, pentru gestionarea sumelor aprobate în bugetul Ministerului Finanţelor - Acţiuni generale, </w:t>
      </w:r>
      <w:r>
        <w:rPr>
          <w:rFonts w:ascii="Trebuchet MS" w:hAnsi="Trebuchet MS"/>
          <w:sz w:val="24"/>
          <w:szCs w:val="24"/>
        </w:rPr>
        <w:t>efectuează plățile prevăzute de ordonanță, din conturile de cheltuieli bugetare 23.A "Cheltuieli ale bugetului de stat" deschise pe numele acestuia la Trezoreria Operativă Centrală (articolul 60.09 ”Alte cheltuieli ocazionate de implementarea PNRR” și, res</w:t>
      </w:r>
      <w:r>
        <w:rPr>
          <w:rFonts w:ascii="Trebuchet MS" w:hAnsi="Trebuchet MS"/>
          <w:sz w:val="24"/>
          <w:szCs w:val="24"/>
        </w:rPr>
        <w:t xml:space="preserve">pectiv, 61.09 ”Alte cheltuieli ocazionate de implementarea PNRR”), în limita creditelor bugetare deschise și repartizate în </w:t>
      </w:r>
      <w:r>
        <w:rPr>
          <w:rFonts w:ascii="Trebuchet MS" w:hAnsi="Trebuchet MS"/>
          <w:sz w:val="24"/>
          <w:szCs w:val="24"/>
        </w:rPr>
        <w:lastRenderedPageBreak/>
        <w:t>contul 01.A "Credite bugetare deschise şi repartizate din bugetele instituțiilor publice din administratia publică centrală, finanța</w:t>
      </w:r>
      <w:r>
        <w:rPr>
          <w:rFonts w:ascii="Trebuchet MS" w:hAnsi="Trebuchet MS"/>
          <w:sz w:val="24"/>
          <w:szCs w:val="24"/>
        </w:rPr>
        <w:t>te integral din bugetul de stat”.</w:t>
      </w:r>
    </w:p>
    <w:p w:rsidR="006E0DBD" w:rsidRDefault="00063B4D">
      <w:pPr>
        <w:numPr>
          <w:ilvl w:val="0"/>
          <w:numId w:val="36"/>
        </w:numPr>
        <w:autoSpaceDE w:val="0"/>
        <w:autoSpaceDN w:val="0"/>
        <w:adjustRightInd w:val="0"/>
        <w:spacing w:after="0" w:line="240" w:lineRule="auto"/>
        <w:jc w:val="both"/>
        <w:rPr>
          <w:rFonts w:ascii="Trebuchet MS" w:hAnsi="Trebuchet MS"/>
          <w:sz w:val="24"/>
          <w:szCs w:val="24"/>
        </w:rPr>
      </w:pPr>
      <w:r>
        <w:rPr>
          <w:rFonts w:ascii="Trebuchet MS" w:hAnsi="Trebuchet MS"/>
          <w:sz w:val="24"/>
          <w:szCs w:val="24"/>
        </w:rPr>
        <w:t>Din contul de cheltuieli bugetare 23.A "Cheltuieli ale bugetului de stat", articolul 60.09 ”Alte cheltuieli ocazionate de implementarea PNRR”, ACP transferă sumele în contul de disponibil 50.01.65 ”Disponibil din sume afer</w:t>
      </w:r>
      <w:r>
        <w:rPr>
          <w:rFonts w:ascii="Trebuchet MS" w:hAnsi="Trebuchet MS"/>
          <w:sz w:val="24"/>
          <w:szCs w:val="24"/>
        </w:rPr>
        <w:t>ente plății dobânzii negative pentru disponibilitățile din asistență financiară nerambursabilă”   XXX deschis la Trezoreria Operativă Centrală pe numele Ministerului Finantelor  în vederea plății dobânzii negative bonificate de BNR pentru disponibilitățile</w:t>
      </w:r>
      <w:r>
        <w:rPr>
          <w:rFonts w:ascii="Trebuchet MS" w:hAnsi="Trebuchet MS"/>
          <w:sz w:val="24"/>
          <w:szCs w:val="24"/>
        </w:rPr>
        <w:t xml:space="preserve"> din asistență financiară nerambursabilă; la finele exercițiului bugetar, sumele aflate în soldul contului 50.01.65 ”Disponibil din sume aferente plății dobânzii negative pentru disponibilitățile din asistență financiară nerambursabilă” se restituie de tit</w:t>
      </w:r>
      <w:r>
        <w:rPr>
          <w:rFonts w:ascii="Trebuchet MS" w:hAnsi="Trebuchet MS"/>
          <w:sz w:val="24"/>
          <w:szCs w:val="24"/>
        </w:rPr>
        <w:t xml:space="preserve">ularul contului în contul din care acestea au fost încasate, la termenul stabilit prin normele metodologice privind execuția bugetară anuală, aprobate prin ordin al ministrului finanțelor;  </w:t>
      </w:r>
    </w:p>
    <w:p w:rsidR="006E0DBD" w:rsidRDefault="00063B4D">
      <w:pPr>
        <w:numPr>
          <w:ilvl w:val="0"/>
          <w:numId w:val="36"/>
        </w:numPr>
        <w:autoSpaceDE w:val="0"/>
        <w:autoSpaceDN w:val="0"/>
        <w:adjustRightInd w:val="0"/>
        <w:spacing w:after="0" w:line="240" w:lineRule="auto"/>
        <w:jc w:val="both"/>
        <w:rPr>
          <w:rFonts w:ascii="Trebuchet MS" w:hAnsi="Trebuchet MS"/>
          <w:sz w:val="24"/>
          <w:szCs w:val="24"/>
        </w:rPr>
      </w:pPr>
      <w:bookmarkStart w:id="1" w:name="_Hlk93493104"/>
      <w:r>
        <w:rPr>
          <w:rFonts w:ascii="Trebuchet MS" w:hAnsi="Trebuchet MS"/>
          <w:sz w:val="24"/>
          <w:szCs w:val="24"/>
        </w:rPr>
        <w:t xml:space="preserve">Ordonatorii de credite cu rol de coordonatori de reforme și/sau </w:t>
      </w:r>
      <w:r>
        <w:rPr>
          <w:rFonts w:ascii="Trebuchet MS" w:hAnsi="Trebuchet MS"/>
          <w:sz w:val="24"/>
          <w:szCs w:val="24"/>
        </w:rPr>
        <w:t>investiții/Ministerului Cercetării, Inovării și Digitalizării în cazul Autorității Naționale pentru Administrare și Reglementare în Comunicații deschid la unitățile trezoreriei statului următoarele conturi de credite bugetare deschise și repartizate, contu</w:t>
      </w:r>
      <w:r>
        <w:rPr>
          <w:rFonts w:ascii="Trebuchet MS" w:hAnsi="Trebuchet MS"/>
          <w:sz w:val="24"/>
          <w:szCs w:val="24"/>
        </w:rPr>
        <w:t>ri de venituri bugetare și conturi de cheltuieli bugetare:</w:t>
      </w:r>
    </w:p>
    <w:p w:rsidR="006E0DBD" w:rsidRDefault="00063B4D">
      <w:pPr>
        <w:numPr>
          <w:ilvl w:val="0"/>
          <w:numId w:val="38"/>
        </w:numPr>
        <w:autoSpaceDE w:val="0"/>
        <w:autoSpaceDN w:val="0"/>
        <w:adjustRightInd w:val="0"/>
        <w:spacing w:after="0" w:line="240" w:lineRule="auto"/>
        <w:ind w:left="567" w:hanging="283"/>
        <w:jc w:val="both"/>
        <w:rPr>
          <w:rFonts w:ascii="Trebuchet MS" w:hAnsi="Trebuchet MS"/>
          <w:color w:val="FF0000"/>
          <w:sz w:val="24"/>
          <w:szCs w:val="24"/>
        </w:rPr>
      </w:pPr>
      <w:r>
        <w:rPr>
          <w:rFonts w:ascii="Trebuchet MS" w:hAnsi="Trebuchet MS"/>
          <w:sz w:val="24"/>
          <w:szCs w:val="24"/>
        </w:rPr>
        <w:t>contul de cheltuieli bugetare 23.A "Cheltuieli ale bugetului de stat" (aferente articolelor și alineatelor din cadrul titlului 60 ”Proiecte cu finanțare din sumele reprezentând asistență financiară</w:t>
      </w:r>
      <w:r>
        <w:rPr>
          <w:rFonts w:ascii="Trebuchet MS" w:hAnsi="Trebuchet MS"/>
          <w:sz w:val="24"/>
          <w:szCs w:val="24"/>
        </w:rPr>
        <w:t xml:space="preserve"> nerambursabilă aferentă PNRR” și respectiv în cadrul titlului 61 ”Proiecte cu finanțare din sumele aferente componentei de împrumut a PNRR”) din care ordonatorii de credite dispun plăți în limita creditelor bugetare deschise și repartizate în contul 01.A </w:t>
      </w:r>
      <w:r>
        <w:rPr>
          <w:rFonts w:ascii="Trebuchet MS" w:hAnsi="Trebuchet MS"/>
          <w:sz w:val="24"/>
          <w:szCs w:val="24"/>
        </w:rPr>
        <w:t xml:space="preserve">"Credite bugetare deschise şi repartizate din bugetele instituțiilor publice din administrația publică centrală, finanțate integral din bugetul de stat”;  </w:t>
      </w:r>
    </w:p>
    <w:bookmarkEnd w:id="1"/>
    <w:p w:rsidR="006E0DBD" w:rsidRDefault="00063B4D">
      <w:pPr>
        <w:numPr>
          <w:ilvl w:val="0"/>
          <w:numId w:val="38"/>
        </w:numPr>
        <w:autoSpaceDE w:val="0"/>
        <w:autoSpaceDN w:val="0"/>
        <w:adjustRightInd w:val="0"/>
        <w:spacing w:after="0" w:line="240" w:lineRule="auto"/>
        <w:ind w:left="567" w:hanging="283"/>
        <w:jc w:val="both"/>
        <w:rPr>
          <w:rFonts w:ascii="Trebuchet MS" w:hAnsi="Trebuchet MS"/>
          <w:sz w:val="24"/>
          <w:szCs w:val="24"/>
        </w:rPr>
      </w:pPr>
      <w:r>
        <w:rPr>
          <w:rFonts w:ascii="Trebuchet MS" w:hAnsi="Trebuchet MS"/>
          <w:sz w:val="24"/>
          <w:szCs w:val="24"/>
        </w:rPr>
        <w:t xml:space="preserve"> contul de venituri bugetare 20.A.49.02.01 ”Venituri ale bugetului de stat - Sume rambursate din PNR</w:t>
      </w:r>
      <w:r>
        <w:rPr>
          <w:rFonts w:ascii="Trebuchet MS" w:hAnsi="Trebuchet MS"/>
          <w:sz w:val="24"/>
          <w:szCs w:val="24"/>
        </w:rPr>
        <w:t>R în contul proiectelor din anul curent” și respectiv contul de venituri bugetare 20.A.49.02.02 ”Venituri ale bugetului de stat - Sume rambursate din PNRR în contul proiectelor din anul anterior”, codificate cu  codurile de identificare fiscală ale ordonat</w:t>
      </w:r>
      <w:r>
        <w:rPr>
          <w:rFonts w:ascii="Trebuchet MS" w:hAnsi="Trebuchet MS"/>
          <w:sz w:val="24"/>
          <w:szCs w:val="24"/>
        </w:rPr>
        <w:t>orilor de credite cu rol de coordonatori de reforme și/sau investiții/Ministerului Cercetării, Inovării și Digitalizării în cazul Autorității Naționale pentru Administrare și Reglementare în Comunicații – pentru încasarea sumelor din contul prevăzut la ali</w:t>
      </w:r>
      <w:r>
        <w:rPr>
          <w:rFonts w:ascii="Trebuchet MS" w:hAnsi="Trebuchet MS"/>
          <w:sz w:val="24"/>
          <w:szCs w:val="24"/>
        </w:rPr>
        <w:t>n.(1) lit.a), în cazul solicitărilor de fonduri aferente beneficiarilor, alții decât cei finanțați integral din bugetul asigurărilor sociale de stat sau bugetele fondurilor speciale prevăzuți la art.9 alin.(1) din ordonanță;</w:t>
      </w:r>
    </w:p>
    <w:p w:rsidR="006E0DBD" w:rsidRDefault="006E0DBD">
      <w:pPr>
        <w:autoSpaceDE w:val="0"/>
        <w:autoSpaceDN w:val="0"/>
        <w:adjustRightInd w:val="0"/>
        <w:spacing w:after="0" w:line="240" w:lineRule="auto"/>
        <w:ind w:left="567"/>
        <w:jc w:val="both"/>
        <w:rPr>
          <w:rFonts w:ascii="Trebuchet MS" w:hAnsi="Trebuchet MS"/>
          <w:sz w:val="24"/>
          <w:szCs w:val="24"/>
        </w:rPr>
      </w:pPr>
    </w:p>
    <w:p w:rsidR="006E0DBD" w:rsidRDefault="00063B4D">
      <w:pPr>
        <w:autoSpaceDE w:val="0"/>
        <w:autoSpaceDN w:val="0"/>
        <w:adjustRightInd w:val="0"/>
        <w:ind w:left="567" w:hanging="283"/>
        <w:jc w:val="both"/>
        <w:rPr>
          <w:rFonts w:ascii="Trebuchet MS" w:hAnsi="Trebuchet MS"/>
          <w:sz w:val="24"/>
          <w:szCs w:val="24"/>
        </w:rPr>
      </w:pPr>
      <w:r>
        <w:rPr>
          <w:rFonts w:ascii="Trebuchet MS" w:hAnsi="Trebuchet MS"/>
          <w:sz w:val="24"/>
          <w:szCs w:val="24"/>
        </w:rPr>
        <w:t>c)  conturi de venituri bugeta</w:t>
      </w:r>
      <w:r>
        <w:rPr>
          <w:rFonts w:ascii="Trebuchet MS" w:hAnsi="Trebuchet MS"/>
          <w:sz w:val="24"/>
          <w:szCs w:val="24"/>
        </w:rPr>
        <w:t>re ale bugetului asigurărilor sociale de stat și bugetelor fondurilor speciale:</w:t>
      </w:r>
    </w:p>
    <w:p w:rsidR="006E0DBD" w:rsidRDefault="00063B4D">
      <w:pPr>
        <w:autoSpaceDE w:val="0"/>
        <w:autoSpaceDN w:val="0"/>
        <w:adjustRightInd w:val="0"/>
        <w:ind w:left="567" w:hanging="283"/>
        <w:jc w:val="both"/>
        <w:rPr>
          <w:rFonts w:ascii="Trebuchet MS" w:hAnsi="Trebuchet MS"/>
          <w:sz w:val="24"/>
          <w:szCs w:val="24"/>
        </w:rPr>
      </w:pPr>
      <w:r>
        <w:rPr>
          <w:rFonts w:ascii="Trebuchet MS" w:hAnsi="Trebuchet MS"/>
          <w:sz w:val="24"/>
          <w:szCs w:val="24"/>
        </w:rPr>
        <w:t>c.1.) conturi de venituri ale bugetului asigurărilor sociale de stat:</w:t>
      </w:r>
    </w:p>
    <w:p w:rsidR="006E0DBD" w:rsidRDefault="00063B4D">
      <w:pPr>
        <w:autoSpaceDE w:val="0"/>
        <w:autoSpaceDN w:val="0"/>
        <w:adjustRightInd w:val="0"/>
        <w:ind w:left="993" w:hanging="709"/>
        <w:jc w:val="both"/>
        <w:rPr>
          <w:rFonts w:ascii="Trebuchet MS" w:hAnsi="Trebuchet MS"/>
          <w:sz w:val="24"/>
          <w:szCs w:val="24"/>
        </w:rPr>
      </w:pPr>
      <w:r>
        <w:rPr>
          <w:rFonts w:ascii="Trebuchet MS" w:hAnsi="Trebuchet MS"/>
          <w:sz w:val="24"/>
          <w:szCs w:val="24"/>
        </w:rPr>
        <w:t xml:space="preserve">    -   22.A.49.02.01 ”Sume rambursate din PNRR în contul proiectelor din anul curent”;</w:t>
      </w:r>
    </w:p>
    <w:p w:rsidR="006E0DBD" w:rsidRDefault="00063B4D">
      <w:pPr>
        <w:autoSpaceDE w:val="0"/>
        <w:autoSpaceDN w:val="0"/>
        <w:adjustRightInd w:val="0"/>
        <w:ind w:left="851" w:hanging="709"/>
        <w:jc w:val="both"/>
        <w:rPr>
          <w:rFonts w:ascii="Trebuchet MS" w:hAnsi="Trebuchet MS"/>
          <w:sz w:val="24"/>
          <w:szCs w:val="24"/>
        </w:rPr>
      </w:pPr>
      <w:r>
        <w:rPr>
          <w:rFonts w:ascii="Trebuchet MS" w:hAnsi="Trebuchet MS"/>
          <w:sz w:val="24"/>
          <w:szCs w:val="24"/>
        </w:rPr>
        <w:t xml:space="preserve">     -  22.A.49.02</w:t>
      </w:r>
      <w:r>
        <w:rPr>
          <w:rFonts w:ascii="Trebuchet MS" w:hAnsi="Trebuchet MS"/>
          <w:sz w:val="24"/>
          <w:szCs w:val="24"/>
        </w:rPr>
        <w:t>.02 ”Sume rambursate din PNRR în contul proiectelor din anul anterior”;</w:t>
      </w:r>
    </w:p>
    <w:p w:rsidR="006E0DBD" w:rsidRDefault="00063B4D">
      <w:pPr>
        <w:autoSpaceDE w:val="0"/>
        <w:autoSpaceDN w:val="0"/>
        <w:adjustRightInd w:val="0"/>
        <w:ind w:left="284"/>
        <w:jc w:val="both"/>
        <w:rPr>
          <w:rFonts w:ascii="Trebuchet MS" w:hAnsi="Trebuchet MS"/>
          <w:sz w:val="24"/>
          <w:szCs w:val="24"/>
        </w:rPr>
      </w:pPr>
      <w:r>
        <w:rPr>
          <w:rFonts w:ascii="Trebuchet MS" w:hAnsi="Trebuchet MS"/>
          <w:sz w:val="24"/>
          <w:szCs w:val="24"/>
        </w:rPr>
        <w:t>c.2.) conturi de venituri ale bugetului asigurărilor pentru șomaj:</w:t>
      </w:r>
    </w:p>
    <w:p w:rsidR="006E0DBD" w:rsidRDefault="00063B4D">
      <w:pPr>
        <w:autoSpaceDE w:val="0"/>
        <w:autoSpaceDN w:val="0"/>
        <w:adjustRightInd w:val="0"/>
        <w:ind w:left="426"/>
        <w:jc w:val="both"/>
        <w:rPr>
          <w:rFonts w:ascii="Trebuchet MS" w:hAnsi="Trebuchet MS"/>
          <w:sz w:val="24"/>
          <w:szCs w:val="24"/>
        </w:rPr>
      </w:pPr>
      <w:r>
        <w:rPr>
          <w:rFonts w:ascii="Trebuchet MS" w:hAnsi="Trebuchet MS"/>
          <w:sz w:val="24"/>
          <w:szCs w:val="24"/>
        </w:rPr>
        <w:lastRenderedPageBreak/>
        <w:t xml:space="preserve"> -  28.A.49.02.01 ”Sume rambursate din PNRR în contul proiectelor din anul curent”;</w:t>
      </w:r>
    </w:p>
    <w:p w:rsidR="006E0DBD" w:rsidRDefault="00063B4D">
      <w:pPr>
        <w:autoSpaceDE w:val="0"/>
        <w:autoSpaceDN w:val="0"/>
        <w:adjustRightInd w:val="0"/>
        <w:ind w:left="851" w:hanging="425"/>
        <w:jc w:val="both"/>
        <w:rPr>
          <w:rFonts w:ascii="Trebuchet MS" w:hAnsi="Trebuchet MS"/>
          <w:sz w:val="24"/>
          <w:szCs w:val="24"/>
        </w:rPr>
      </w:pPr>
      <w:r>
        <w:rPr>
          <w:rFonts w:ascii="Trebuchet MS" w:hAnsi="Trebuchet MS"/>
          <w:sz w:val="24"/>
          <w:szCs w:val="24"/>
        </w:rPr>
        <w:t xml:space="preserve"> - 28.A.49.02.02 ”Sume rambursate</w:t>
      </w:r>
      <w:r>
        <w:rPr>
          <w:rFonts w:ascii="Trebuchet MS" w:hAnsi="Trebuchet MS"/>
          <w:sz w:val="24"/>
          <w:szCs w:val="24"/>
        </w:rPr>
        <w:t xml:space="preserve"> din PNRR în contul proiectelor din anul anterior”;</w:t>
      </w:r>
    </w:p>
    <w:p w:rsidR="006E0DBD" w:rsidRDefault="00063B4D">
      <w:pPr>
        <w:autoSpaceDE w:val="0"/>
        <w:autoSpaceDN w:val="0"/>
        <w:adjustRightInd w:val="0"/>
        <w:ind w:left="284"/>
        <w:jc w:val="both"/>
        <w:rPr>
          <w:rFonts w:ascii="Trebuchet MS" w:hAnsi="Trebuchet MS"/>
          <w:sz w:val="24"/>
          <w:szCs w:val="24"/>
        </w:rPr>
      </w:pPr>
      <w:r>
        <w:rPr>
          <w:rFonts w:ascii="Trebuchet MS" w:hAnsi="Trebuchet MS"/>
          <w:sz w:val="24"/>
          <w:szCs w:val="24"/>
        </w:rPr>
        <w:t>c.3) conturi de venituri ale Fondului Național Unic de Asigurări Sociale de Sănătate:</w:t>
      </w:r>
    </w:p>
    <w:p w:rsidR="006E0DBD" w:rsidRDefault="00063B4D">
      <w:pPr>
        <w:autoSpaceDE w:val="0"/>
        <w:autoSpaceDN w:val="0"/>
        <w:adjustRightInd w:val="0"/>
        <w:ind w:left="284" w:firstLine="142"/>
        <w:jc w:val="both"/>
        <w:rPr>
          <w:rFonts w:ascii="Trebuchet MS" w:hAnsi="Trebuchet MS"/>
          <w:sz w:val="24"/>
          <w:szCs w:val="24"/>
        </w:rPr>
      </w:pPr>
      <w:r>
        <w:rPr>
          <w:rFonts w:ascii="Trebuchet MS" w:hAnsi="Trebuchet MS"/>
          <w:sz w:val="24"/>
          <w:szCs w:val="24"/>
        </w:rPr>
        <w:t xml:space="preserve"> - 26.A.49.02.01 ” Sume rambursate din PNRR în contul proiectelor din anul curent”;</w:t>
      </w:r>
    </w:p>
    <w:p w:rsidR="006E0DBD" w:rsidRDefault="00063B4D">
      <w:pPr>
        <w:autoSpaceDE w:val="0"/>
        <w:autoSpaceDN w:val="0"/>
        <w:adjustRightInd w:val="0"/>
        <w:ind w:left="709" w:hanging="425"/>
        <w:jc w:val="both"/>
        <w:rPr>
          <w:rFonts w:ascii="Trebuchet MS" w:hAnsi="Trebuchet MS"/>
          <w:sz w:val="24"/>
          <w:szCs w:val="24"/>
        </w:rPr>
      </w:pPr>
      <w:r>
        <w:rPr>
          <w:rFonts w:ascii="Trebuchet MS" w:hAnsi="Trebuchet MS"/>
          <w:sz w:val="24"/>
          <w:szCs w:val="24"/>
        </w:rPr>
        <w:t xml:space="preserve">  - 26.A.49.02.02 ”Sume rambursate din PNRR în contul proiectelor din anul anterior”,</w:t>
      </w:r>
    </w:p>
    <w:p w:rsidR="006E0DBD" w:rsidRDefault="00063B4D">
      <w:pPr>
        <w:autoSpaceDE w:val="0"/>
        <w:autoSpaceDN w:val="0"/>
        <w:adjustRightInd w:val="0"/>
        <w:ind w:left="360"/>
        <w:jc w:val="both"/>
        <w:rPr>
          <w:rFonts w:ascii="Trebuchet MS" w:hAnsi="Trebuchet MS"/>
          <w:sz w:val="24"/>
          <w:szCs w:val="24"/>
        </w:rPr>
      </w:pPr>
      <w:r>
        <w:rPr>
          <w:rFonts w:ascii="Trebuchet MS" w:hAnsi="Trebuchet MS"/>
          <w:sz w:val="24"/>
          <w:szCs w:val="24"/>
        </w:rPr>
        <w:t>codificate cu codurile de identificare fiscală ale ordonatorilor de credite cu rol de coordonatori de reforme și/sau investiții/Ministerului Cercetării, Inovării și Digit</w:t>
      </w:r>
      <w:r>
        <w:rPr>
          <w:rFonts w:ascii="Trebuchet MS" w:hAnsi="Trebuchet MS"/>
          <w:sz w:val="24"/>
          <w:szCs w:val="24"/>
        </w:rPr>
        <w:t>alizării în cazul Autorității Naționale pentru Administrare și Reglementare în Comunicații – pentru încasarea sumelor din contul prevăzut la alin.(1) lit.a), în cazul solicitărilor de fonduri aferente beneficiarilor finanțați integral din bugetul de asigur</w:t>
      </w:r>
      <w:r>
        <w:rPr>
          <w:rFonts w:ascii="Trebuchet MS" w:hAnsi="Trebuchet MS"/>
          <w:sz w:val="24"/>
          <w:szCs w:val="24"/>
        </w:rPr>
        <w:t>ărilor sociale de stat sau bugetele fondurilor speciale prevăzuți la art.9 alin.(1) din ordonanță, după caz.</w:t>
      </w:r>
    </w:p>
    <w:p w:rsidR="006E0DBD" w:rsidRDefault="00063B4D">
      <w:pPr>
        <w:autoSpaceDE w:val="0"/>
        <w:autoSpaceDN w:val="0"/>
        <w:adjustRightInd w:val="0"/>
        <w:ind w:left="360"/>
        <w:jc w:val="both"/>
        <w:rPr>
          <w:rFonts w:ascii="Trebuchet MS" w:hAnsi="Trebuchet MS"/>
          <w:sz w:val="24"/>
          <w:szCs w:val="24"/>
        </w:rPr>
      </w:pPr>
      <w:r>
        <w:rPr>
          <w:rFonts w:ascii="Trebuchet MS" w:hAnsi="Trebuchet MS"/>
          <w:sz w:val="24"/>
          <w:szCs w:val="24"/>
        </w:rPr>
        <w:t>(5) Pe numele Autorității Naționale pentru Administrare și Reglementare în Comunicații se deschide la Trezoreria statului contul de cheltuieli buge</w:t>
      </w:r>
      <w:r>
        <w:rPr>
          <w:rFonts w:ascii="Trebuchet MS" w:hAnsi="Trebuchet MS"/>
          <w:sz w:val="24"/>
          <w:szCs w:val="24"/>
        </w:rPr>
        <w:t>tare 23.F "Cheltuieli ale bugetului instituțiilor publice din administrația publică centrală finanțate integral din venituri proprii" (aferente articolelor și alineatelor din cadrul titlului 60 ”Proiecte cu finanțare din sumele reprezentând asistență finan</w:t>
      </w:r>
      <w:r>
        <w:rPr>
          <w:rFonts w:ascii="Trebuchet MS" w:hAnsi="Trebuchet MS"/>
          <w:sz w:val="24"/>
          <w:szCs w:val="24"/>
        </w:rPr>
        <w:t>ciară nerambursabilă aferentă PNRR” și respectiv în cadrul titlului 61 ”Proiecte cu finanțare din sumele aferente componentei de împrumut a PNRR”) din care instituția publică dispune plăți către beneficiari în limita creditelor bugetare deschise și reparti</w:t>
      </w:r>
      <w:r>
        <w:rPr>
          <w:rFonts w:ascii="Trebuchet MS" w:hAnsi="Trebuchet MS"/>
          <w:sz w:val="24"/>
          <w:szCs w:val="24"/>
        </w:rPr>
        <w:t>zate în contul 01.F "Credite bugetare deschise şi repartizate din bugetele instituțiilor publice din administrația publică centrală, finanțate integral din venituri proprii”.  (6) Pe numele agenţiilor pentru dezvoltare regională, în calitate de responsabil</w:t>
      </w:r>
      <w:r>
        <w:rPr>
          <w:rFonts w:ascii="Trebuchet MS" w:hAnsi="Trebuchet MS"/>
          <w:sz w:val="24"/>
          <w:szCs w:val="24"/>
        </w:rPr>
        <w:t xml:space="preserve">i de implementarea investiţiilor specifice locale, în vederea gestionării sumelor încasate de la coordonatorii de reformă și/sau investiții, pe baza acordurilor de finanțare/convențiilor de finanțare încheiate a sumelor prevăzute la art.13 alin.(1) lit.a) </w:t>
      </w:r>
      <w:r>
        <w:rPr>
          <w:rFonts w:ascii="Trebuchet MS" w:hAnsi="Trebuchet MS"/>
          <w:sz w:val="24"/>
          <w:szCs w:val="24"/>
        </w:rPr>
        <w:t>ș</w:t>
      </w:r>
      <w:r>
        <w:rPr>
          <w:rFonts w:ascii="Trebuchet MS" w:hAnsi="Trebuchet MS"/>
          <w:sz w:val="24"/>
          <w:szCs w:val="24"/>
        </w:rPr>
        <w:t>i b) din Ordonanță aferente investițiilor specifice locale, se deschid la unitățile trezoreriei statului în raza cărora sunt înregistrate fiscal, următoarele conturi de disponibilități:</w:t>
      </w:r>
    </w:p>
    <w:p w:rsidR="006E0DBD" w:rsidRDefault="006E0DBD">
      <w:pPr>
        <w:autoSpaceDE w:val="0"/>
        <w:autoSpaceDN w:val="0"/>
        <w:adjustRightInd w:val="0"/>
        <w:spacing w:after="0" w:line="240" w:lineRule="auto"/>
        <w:ind w:left="360"/>
        <w:jc w:val="both"/>
        <w:rPr>
          <w:rFonts w:ascii="Trebuchet MS" w:hAnsi="Trebuchet MS"/>
          <w:sz w:val="24"/>
          <w:szCs w:val="24"/>
        </w:rPr>
      </w:pPr>
    </w:p>
    <w:p w:rsidR="006E0DBD" w:rsidRDefault="00063B4D">
      <w:pPr>
        <w:autoSpaceDE w:val="0"/>
        <w:autoSpaceDN w:val="0"/>
        <w:adjustRightInd w:val="0"/>
        <w:ind w:left="720"/>
        <w:jc w:val="both"/>
        <w:rPr>
          <w:rFonts w:ascii="Trebuchet MS" w:hAnsi="Trebuchet MS"/>
          <w:color w:val="000000"/>
          <w:sz w:val="24"/>
          <w:szCs w:val="24"/>
        </w:rPr>
      </w:pPr>
      <w:r>
        <w:rPr>
          <w:rFonts w:ascii="Trebuchet MS" w:hAnsi="Trebuchet MS"/>
          <w:color w:val="000000"/>
          <w:sz w:val="24"/>
          <w:szCs w:val="24"/>
        </w:rPr>
        <w:t xml:space="preserve">d.1) 50.13.01”Disponibil din sume reprezentând asistență financiară nerambursabilă aferentă PNRR - fonduri externe nerambursabile” </w:t>
      </w:r>
    </w:p>
    <w:p w:rsidR="006E0DBD" w:rsidRDefault="00063B4D">
      <w:pPr>
        <w:autoSpaceDE w:val="0"/>
        <w:autoSpaceDN w:val="0"/>
        <w:adjustRightInd w:val="0"/>
        <w:ind w:left="720"/>
        <w:jc w:val="both"/>
        <w:rPr>
          <w:rFonts w:ascii="Trebuchet MS" w:hAnsi="Trebuchet MS"/>
          <w:color w:val="000000"/>
          <w:sz w:val="24"/>
          <w:szCs w:val="24"/>
        </w:rPr>
      </w:pPr>
      <w:r>
        <w:rPr>
          <w:rFonts w:ascii="Trebuchet MS" w:hAnsi="Trebuchet MS"/>
          <w:color w:val="000000"/>
          <w:sz w:val="24"/>
          <w:szCs w:val="24"/>
        </w:rPr>
        <w:t xml:space="preserve"> d.2) 50.13.02”Disponibil din sume reprezentând asistență financiară nerambursabilă aferentă PNRR – finanțare publică națion</w:t>
      </w:r>
      <w:r>
        <w:rPr>
          <w:rFonts w:ascii="Trebuchet MS" w:hAnsi="Trebuchet MS"/>
          <w:color w:val="000000"/>
          <w:sz w:val="24"/>
          <w:szCs w:val="24"/>
        </w:rPr>
        <w:t>ală”;</w:t>
      </w:r>
    </w:p>
    <w:p w:rsidR="006E0DBD" w:rsidRDefault="00063B4D">
      <w:pPr>
        <w:autoSpaceDE w:val="0"/>
        <w:autoSpaceDN w:val="0"/>
        <w:adjustRightInd w:val="0"/>
        <w:ind w:left="720"/>
        <w:jc w:val="both"/>
        <w:rPr>
          <w:rFonts w:ascii="Trebuchet MS" w:hAnsi="Trebuchet MS"/>
          <w:color w:val="000000"/>
          <w:sz w:val="24"/>
          <w:szCs w:val="24"/>
        </w:rPr>
      </w:pPr>
      <w:r>
        <w:rPr>
          <w:rFonts w:ascii="Trebuchet MS" w:hAnsi="Trebuchet MS"/>
          <w:color w:val="000000"/>
          <w:sz w:val="24"/>
          <w:szCs w:val="24"/>
        </w:rPr>
        <w:t xml:space="preserve">d.3) 50.13.03”Disponibil din sume reprezentând asistență financiară nerambursabilă aferentă PNRR – sume aferente TVA”; </w:t>
      </w:r>
    </w:p>
    <w:p w:rsidR="006E0DBD" w:rsidRDefault="00063B4D">
      <w:pPr>
        <w:autoSpaceDE w:val="0"/>
        <w:autoSpaceDN w:val="0"/>
        <w:adjustRightInd w:val="0"/>
        <w:ind w:left="720"/>
        <w:jc w:val="both"/>
        <w:rPr>
          <w:rFonts w:ascii="Trebuchet MS" w:hAnsi="Trebuchet MS"/>
          <w:color w:val="000000"/>
          <w:sz w:val="24"/>
          <w:szCs w:val="24"/>
        </w:rPr>
      </w:pPr>
      <w:r>
        <w:rPr>
          <w:rFonts w:ascii="Trebuchet MS" w:hAnsi="Trebuchet MS"/>
          <w:color w:val="000000"/>
          <w:sz w:val="24"/>
          <w:szCs w:val="24"/>
        </w:rPr>
        <w:t xml:space="preserve">d.4) 50.23.01”Disponibil din sume aferente componentei de împrumuturi a PNRR - </w:t>
      </w:r>
      <w:r>
        <w:rPr>
          <w:rFonts w:ascii="Trebuchet MS" w:hAnsi="Trebuchet MS"/>
          <w:sz w:val="24"/>
          <w:szCs w:val="24"/>
        </w:rPr>
        <w:t>fonduri din împrumut rambursabil</w:t>
      </w:r>
      <w:r>
        <w:rPr>
          <w:rFonts w:ascii="Trebuchet MS" w:hAnsi="Trebuchet MS"/>
          <w:color w:val="000000"/>
          <w:sz w:val="24"/>
          <w:szCs w:val="24"/>
        </w:rPr>
        <w:t>”;</w:t>
      </w:r>
    </w:p>
    <w:p w:rsidR="006E0DBD" w:rsidRDefault="00063B4D">
      <w:pPr>
        <w:autoSpaceDE w:val="0"/>
        <w:autoSpaceDN w:val="0"/>
        <w:adjustRightInd w:val="0"/>
        <w:ind w:left="720"/>
        <w:jc w:val="both"/>
        <w:rPr>
          <w:rFonts w:ascii="Trebuchet MS" w:hAnsi="Trebuchet MS"/>
          <w:color w:val="000000"/>
          <w:sz w:val="24"/>
          <w:szCs w:val="24"/>
        </w:rPr>
      </w:pPr>
      <w:r>
        <w:rPr>
          <w:rFonts w:ascii="Trebuchet MS" w:hAnsi="Trebuchet MS"/>
          <w:color w:val="000000"/>
          <w:sz w:val="24"/>
          <w:szCs w:val="24"/>
        </w:rPr>
        <w:t xml:space="preserve"> d.5) 50.23.02”D</w:t>
      </w:r>
      <w:r>
        <w:rPr>
          <w:rFonts w:ascii="Trebuchet MS" w:hAnsi="Trebuchet MS"/>
          <w:color w:val="000000"/>
          <w:sz w:val="24"/>
          <w:szCs w:val="24"/>
        </w:rPr>
        <w:t xml:space="preserve">isponibil din sume aferente componentei de împrumuturi a PNRR – finanțare publică națională”; </w:t>
      </w:r>
    </w:p>
    <w:p w:rsidR="006E0DBD" w:rsidRDefault="00063B4D">
      <w:pPr>
        <w:autoSpaceDE w:val="0"/>
        <w:autoSpaceDN w:val="0"/>
        <w:adjustRightInd w:val="0"/>
        <w:ind w:left="720"/>
        <w:jc w:val="both"/>
        <w:rPr>
          <w:rFonts w:ascii="Trebuchet MS" w:hAnsi="Trebuchet MS"/>
          <w:sz w:val="24"/>
          <w:szCs w:val="24"/>
        </w:rPr>
      </w:pPr>
      <w:r>
        <w:rPr>
          <w:rFonts w:ascii="Trebuchet MS" w:hAnsi="Trebuchet MS"/>
          <w:color w:val="000000"/>
          <w:sz w:val="24"/>
          <w:szCs w:val="24"/>
        </w:rPr>
        <w:lastRenderedPageBreak/>
        <w:t>d.6) 50.23.03”Disponibil din sume aferente componentei de împrumuturi a PNRR –  sume aferente TVA”</w:t>
      </w:r>
      <w:r>
        <w:rPr>
          <w:rFonts w:ascii="Trebuchet MS" w:hAnsi="Trebuchet MS"/>
          <w:sz w:val="24"/>
          <w:szCs w:val="24"/>
        </w:rPr>
        <w:t>.</w:t>
      </w:r>
    </w:p>
    <w:p w:rsidR="006E0DBD" w:rsidRDefault="00063B4D">
      <w:pPr>
        <w:autoSpaceDE w:val="0"/>
        <w:autoSpaceDN w:val="0"/>
        <w:adjustRightInd w:val="0"/>
        <w:ind w:left="720"/>
        <w:jc w:val="both"/>
        <w:rPr>
          <w:rFonts w:ascii="Trebuchet MS" w:hAnsi="Trebuchet MS"/>
          <w:sz w:val="24"/>
          <w:szCs w:val="24"/>
        </w:rPr>
      </w:pPr>
      <w:r>
        <w:rPr>
          <w:rFonts w:ascii="Trebuchet MS" w:hAnsi="Trebuchet MS"/>
          <w:sz w:val="24"/>
          <w:szCs w:val="24"/>
        </w:rPr>
        <w:t>(7) Conturile de venituri bugetare care se deschid la Trezore</w:t>
      </w:r>
      <w:r>
        <w:rPr>
          <w:rFonts w:ascii="Trebuchet MS" w:hAnsi="Trebuchet MS"/>
          <w:sz w:val="24"/>
          <w:szCs w:val="24"/>
        </w:rPr>
        <w:t>ria Statului, pe numele Autorității Naționale de Administrare și Reglementare în Comunicații pentru încasarea sumelor de la Ministerul Cercetării, Inovării și Digitalizării din contul prevăzut la alin. (3) lit. a) sunt:</w:t>
      </w:r>
    </w:p>
    <w:p w:rsidR="006E0DBD" w:rsidRDefault="00063B4D">
      <w:pPr>
        <w:autoSpaceDE w:val="0"/>
        <w:autoSpaceDN w:val="0"/>
        <w:adjustRightInd w:val="0"/>
        <w:ind w:left="720"/>
        <w:jc w:val="both"/>
        <w:rPr>
          <w:rFonts w:ascii="Trebuchet MS" w:hAnsi="Trebuchet MS"/>
          <w:sz w:val="24"/>
          <w:szCs w:val="24"/>
        </w:rPr>
      </w:pPr>
      <w:r>
        <w:rPr>
          <w:rFonts w:ascii="Trebuchet MS" w:hAnsi="Trebuchet MS"/>
          <w:sz w:val="24"/>
          <w:szCs w:val="24"/>
        </w:rPr>
        <w:t>a) 20.F.42.88.01 ”Fonduri europene n</w:t>
      </w:r>
      <w:r>
        <w:rPr>
          <w:rFonts w:ascii="Trebuchet MS" w:hAnsi="Trebuchet MS"/>
          <w:sz w:val="24"/>
          <w:szCs w:val="24"/>
        </w:rPr>
        <w:t xml:space="preserve">erambursabile”;b) 20.F.42.88.02 ”Finanțare publică națională”; </w:t>
      </w:r>
    </w:p>
    <w:p w:rsidR="006E0DBD" w:rsidRDefault="00063B4D">
      <w:pPr>
        <w:autoSpaceDE w:val="0"/>
        <w:autoSpaceDN w:val="0"/>
        <w:adjustRightInd w:val="0"/>
        <w:ind w:left="720"/>
        <w:jc w:val="both"/>
        <w:rPr>
          <w:rFonts w:ascii="Trebuchet MS" w:hAnsi="Trebuchet MS"/>
          <w:sz w:val="24"/>
          <w:szCs w:val="24"/>
        </w:rPr>
      </w:pPr>
      <w:r>
        <w:rPr>
          <w:rFonts w:ascii="Trebuchet MS" w:hAnsi="Trebuchet MS"/>
          <w:sz w:val="24"/>
          <w:szCs w:val="24"/>
        </w:rPr>
        <w:t>c) 20.F.42.88.03 ”Sume aferente TVA”;</w:t>
      </w:r>
    </w:p>
    <w:p w:rsidR="006E0DBD" w:rsidRDefault="00063B4D">
      <w:pPr>
        <w:autoSpaceDE w:val="0"/>
        <w:autoSpaceDN w:val="0"/>
        <w:adjustRightInd w:val="0"/>
        <w:ind w:left="720"/>
        <w:jc w:val="both"/>
        <w:rPr>
          <w:rFonts w:ascii="Trebuchet MS" w:hAnsi="Trebuchet MS"/>
          <w:sz w:val="24"/>
          <w:szCs w:val="24"/>
        </w:rPr>
      </w:pPr>
      <w:r>
        <w:rPr>
          <w:rFonts w:ascii="Trebuchet MS" w:hAnsi="Trebuchet MS"/>
          <w:sz w:val="24"/>
          <w:szCs w:val="24"/>
        </w:rPr>
        <w:t>d) 20.F.42.89.01 ”Fonduri din împrumut rambursabil”;</w:t>
      </w:r>
    </w:p>
    <w:p w:rsidR="006E0DBD" w:rsidRDefault="00063B4D">
      <w:pPr>
        <w:autoSpaceDE w:val="0"/>
        <w:autoSpaceDN w:val="0"/>
        <w:adjustRightInd w:val="0"/>
        <w:ind w:left="720"/>
        <w:jc w:val="both"/>
        <w:rPr>
          <w:rFonts w:ascii="Trebuchet MS" w:hAnsi="Trebuchet MS"/>
          <w:sz w:val="24"/>
          <w:szCs w:val="24"/>
        </w:rPr>
      </w:pPr>
      <w:r>
        <w:rPr>
          <w:rFonts w:ascii="Trebuchet MS" w:hAnsi="Trebuchet MS"/>
          <w:sz w:val="24"/>
          <w:szCs w:val="24"/>
        </w:rPr>
        <w:t>e) 20.F.42.89.02 ”Finanțare publică națională”;</w:t>
      </w:r>
    </w:p>
    <w:p w:rsidR="006E0DBD" w:rsidRDefault="00063B4D">
      <w:pPr>
        <w:autoSpaceDE w:val="0"/>
        <w:autoSpaceDN w:val="0"/>
        <w:adjustRightInd w:val="0"/>
        <w:ind w:left="720"/>
        <w:jc w:val="both"/>
        <w:rPr>
          <w:rFonts w:ascii="Trebuchet MS" w:hAnsi="Trebuchet MS"/>
          <w:sz w:val="24"/>
          <w:szCs w:val="24"/>
        </w:rPr>
      </w:pPr>
      <w:r>
        <w:rPr>
          <w:rFonts w:ascii="Trebuchet MS" w:hAnsi="Trebuchet MS"/>
          <w:sz w:val="24"/>
          <w:szCs w:val="24"/>
        </w:rPr>
        <w:t>f) 20.F.42.89.03 ”Sume aferente TVA”;</w:t>
      </w:r>
    </w:p>
    <w:p w:rsidR="006E0DBD" w:rsidRDefault="006E0DBD">
      <w:pPr>
        <w:autoSpaceDE w:val="0"/>
        <w:autoSpaceDN w:val="0"/>
        <w:adjustRightInd w:val="0"/>
        <w:ind w:left="720"/>
        <w:jc w:val="both"/>
        <w:rPr>
          <w:rFonts w:ascii="Trebuchet MS" w:hAnsi="Trebuchet MS"/>
          <w:color w:val="FF0000"/>
          <w:sz w:val="24"/>
          <w:szCs w:val="24"/>
        </w:rPr>
      </w:pPr>
    </w:p>
    <w:p w:rsidR="006E0DBD" w:rsidRDefault="00063B4D">
      <w:pPr>
        <w:autoSpaceDE w:val="0"/>
        <w:autoSpaceDN w:val="0"/>
        <w:adjustRightInd w:val="0"/>
        <w:ind w:left="720"/>
        <w:jc w:val="both"/>
        <w:rPr>
          <w:rFonts w:ascii="Trebuchet MS" w:hAnsi="Trebuchet MS"/>
          <w:sz w:val="24"/>
          <w:szCs w:val="24"/>
        </w:rPr>
      </w:pPr>
      <w:r>
        <w:rPr>
          <w:rFonts w:ascii="Trebuchet MS" w:hAnsi="Trebuchet MS"/>
          <w:sz w:val="24"/>
          <w:szCs w:val="24"/>
        </w:rPr>
        <w:t xml:space="preserve">(8) Conturile </w:t>
      </w:r>
      <w:r>
        <w:rPr>
          <w:rFonts w:ascii="Trebuchet MS" w:hAnsi="Trebuchet MS"/>
          <w:sz w:val="24"/>
          <w:szCs w:val="24"/>
        </w:rPr>
        <w:t>de venituri bugetare care se deschid la unitățile trezoreriei statului, pe numele beneficiarilor/liderilor de parteneriat/partenerilor sunt următoarele:</w:t>
      </w:r>
    </w:p>
    <w:p w:rsidR="006E0DBD" w:rsidRDefault="00063B4D">
      <w:pPr>
        <w:numPr>
          <w:ilvl w:val="0"/>
          <w:numId w:val="40"/>
        </w:numPr>
        <w:autoSpaceDE w:val="0"/>
        <w:autoSpaceDN w:val="0"/>
        <w:adjustRightInd w:val="0"/>
        <w:spacing w:after="0" w:line="240" w:lineRule="auto"/>
        <w:jc w:val="both"/>
        <w:rPr>
          <w:rFonts w:ascii="Trebuchet MS" w:hAnsi="Trebuchet MS"/>
          <w:sz w:val="24"/>
          <w:szCs w:val="24"/>
        </w:rPr>
      </w:pPr>
      <w:r>
        <w:rPr>
          <w:rFonts w:ascii="Trebuchet MS" w:hAnsi="Trebuchet MS"/>
          <w:sz w:val="24"/>
          <w:szCs w:val="24"/>
        </w:rPr>
        <w:t>pentru instituţii publice finanțate integral din venituri proprii sau finanțate parțial de la bugetul d</w:t>
      </w:r>
      <w:r>
        <w:rPr>
          <w:rFonts w:ascii="Trebuchet MS" w:hAnsi="Trebuchet MS"/>
          <w:sz w:val="24"/>
          <w:szCs w:val="24"/>
        </w:rPr>
        <w:t>e stat, bugetul asigurarilor sociale de stat, bugetele fondurilor speciale și bugetul local, inclusiv activități finanțate integral din venituri proprii, în vederea încasării sumelor de la coordonatorii de reforme şi/sau investiţii, respectiv de la respons</w:t>
      </w:r>
      <w:r>
        <w:rPr>
          <w:rFonts w:ascii="Trebuchet MS" w:hAnsi="Trebuchet MS"/>
          <w:sz w:val="24"/>
          <w:szCs w:val="24"/>
        </w:rPr>
        <w:t>abilii de implementare a investiţiilor specifice locale, după caz;</w:t>
      </w:r>
    </w:p>
    <w:p w:rsidR="006E0DBD" w:rsidRDefault="00063B4D">
      <w:pPr>
        <w:autoSpaceDE w:val="0"/>
        <w:autoSpaceDN w:val="0"/>
        <w:adjustRightInd w:val="0"/>
        <w:ind w:left="720"/>
        <w:jc w:val="both"/>
        <w:rPr>
          <w:rFonts w:ascii="Trebuchet MS" w:hAnsi="Trebuchet MS"/>
          <w:sz w:val="24"/>
          <w:szCs w:val="24"/>
        </w:rPr>
      </w:pPr>
      <w:r>
        <w:rPr>
          <w:rFonts w:ascii="Trebuchet MS" w:hAnsi="Trebuchet MS"/>
          <w:sz w:val="24"/>
          <w:szCs w:val="24"/>
        </w:rPr>
        <w:t xml:space="preserve"> </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 xml:space="preserve">A1) Conturile de venituri bugetare </w:t>
      </w:r>
      <w:r>
        <w:rPr>
          <w:rFonts w:ascii="Trebuchet MS" w:hAnsi="Trebuchet MS"/>
          <w:b/>
          <w:sz w:val="24"/>
          <w:szCs w:val="24"/>
        </w:rPr>
        <w:t>aferente asistentei financiare nerambursabile</w:t>
      </w:r>
      <w:r>
        <w:rPr>
          <w:rFonts w:ascii="Trebuchet MS" w:hAnsi="Trebuchet MS"/>
          <w:color w:val="000000"/>
          <w:sz w:val="24"/>
          <w:szCs w:val="24"/>
        </w:rPr>
        <w:t xml:space="preserve"> aferenta PNRR</w:t>
      </w:r>
      <w:r>
        <w:rPr>
          <w:rFonts w:ascii="Trebuchet MS" w:hAnsi="Trebuchet MS"/>
          <w:b/>
          <w:sz w:val="24"/>
          <w:szCs w:val="24"/>
        </w:rPr>
        <w:t xml:space="preserve"> </w:t>
      </w:r>
      <w:r>
        <w:rPr>
          <w:rFonts w:ascii="Trebuchet MS" w:hAnsi="Trebuchet MS"/>
          <w:sz w:val="24"/>
          <w:szCs w:val="24"/>
        </w:rPr>
        <w:t>ale instituţiilor publice finanțate integral din venituri proprii:</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a.1) 20.F.42.88.01 ”Fondu</w:t>
      </w:r>
      <w:r>
        <w:rPr>
          <w:rFonts w:ascii="Trebuchet MS" w:hAnsi="Trebuchet MS"/>
          <w:sz w:val="24"/>
          <w:szCs w:val="24"/>
        </w:rPr>
        <w:t>ri europene nerambursabile”;</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a.2) 21.F.42.88.01 ” Fonduri europene nerambursabile”;</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a.3) 22.F.42.88.01 ” Fonduri europene nerambursabile”;</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a.4) 28.F.42.88.01 ” Fonduri europene nerambursabile”;</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a.5)26.F.42.88.01 ” Fonduri europene nerambursabile”:</w:t>
      </w:r>
    </w:p>
    <w:p w:rsidR="006E0DBD" w:rsidRDefault="006E0DBD">
      <w:pPr>
        <w:autoSpaceDE w:val="0"/>
        <w:autoSpaceDN w:val="0"/>
        <w:adjustRightInd w:val="0"/>
        <w:ind w:left="108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w:t>
      </w:r>
      <w:r>
        <w:rPr>
          <w:rFonts w:ascii="Trebuchet MS" w:hAnsi="Trebuchet MS"/>
          <w:sz w:val="24"/>
          <w:szCs w:val="24"/>
        </w:rPr>
        <w:t xml:space="preserve">        a.6) 20.F.42.88.02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a.7) 21.F.42.88.02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a.8) 22.F.42.88.02 ” Finanțare publică națională ”;</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a.9) 28.F.42.88.02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a.10) 26.F.42.88.02 ” Finanțare publică naț</w:t>
      </w:r>
      <w:r>
        <w:rPr>
          <w:rFonts w:ascii="Trebuchet MS" w:hAnsi="Trebuchet MS"/>
          <w:sz w:val="24"/>
          <w:szCs w:val="24"/>
        </w:rPr>
        <w:t>ională”;</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lastRenderedPageBreak/>
        <w:t xml:space="preserve">               a.11) 20.F.42.88.03 ”Sume aferente TVA”;</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a.12) 21.F.42.88.03 ”Sume aferente TVA”;</w:t>
      </w:r>
    </w:p>
    <w:p w:rsidR="006E0DBD" w:rsidRDefault="00063B4D">
      <w:pPr>
        <w:autoSpaceDE w:val="0"/>
        <w:autoSpaceDN w:val="0"/>
        <w:adjustRightInd w:val="0"/>
        <w:ind w:left="360" w:firstLine="720"/>
        <w:jc w:val="both"/>
        <w:rPr>
          <w:rFonts w:ascii="Trebuchet MS" w:hAnsi="Trebuchet MS"/>
          <w:sz w:val="24"/>
          <w:szCs w:val="24"/>
        </w:rPr>
      </w:pPr>
      <w:r>
        <w:rPr>
          <w:rFonts w:ascii="Trebuchet MS" w:hAnsi="Trebuchet MS"/>
          <w:sz w:val="24"/>
          <w:szCs w:val="24"/>
        </w:rPr>
        <w:t>a.13) 22.F.42.88.03 ”Sume aferente TVA”;</w:t>
      </w:r>
    </w:p>
    <w:p w:rsidR="006E0DBD" w:rsidRDefault="00063B4D">
      <w:pPr>
        <w:autoSpaceDE w:val="0"/>
        <w:autoSpaceDN w:val="0"/>
        <w:adjustRightInd w:val="0"/>
        <w:ind w:left="360" w:firstLine="720"/>
        <w:jc w:val="both"/>
        <w:rPr>
          <w:rFonts w:ascii="Trebuchet MS" w:hAnsi="Trebuchet MS"/>
          <w:sz w:val="24"/>
          <w:szCs w:val="24"/>
        </w:rPr>
      </w:pPr>
      <w:r>
        <w:rPr>
          <w:rFonts w:ascii="Trebuchet MS" w:hAnsi="Trebuchet MS"/>
          <w:sz w:val="24"/>
          <w:szCs w:val="24"/>
        </w:rPr>
        <w:t>a.14) 28.F.42.88.03 ”Sume aferente TVA”;</w:t>
      </w:r>
    </w:p>
    <w:p w:rsidR="006E0DBD" w:rsidRDefault="00063B4D">
      <w:pPr>
        <w:autoSpaceDE w:val="0"/>
        <w:autoSpaceDN w:val="0"/>
        <w:adjustRightInd w:val="0"/>
        <w:ind w:left="360" w:firstLine="720"/>
        <w:jc w:val="both"/>
        <w:rPr>
          <w:rFonts w:ascii="Trebuchet MS" w:hAnsi="Trebuchet MS"/>
          <w:sz w:val="24"/>
          <w:szCs w:val="24"/>
        </w:rPr>
      </w:pPr>
      <w:r>
        <w:rPr>
          <w:rFonts w:ascii="Trebuchet MS" w:hAnsi="Trebuchet MS"/>
          <w:sz w:val="24"/>
          <w:szCs w:val="24"/>
        </w:rPr>
        <w:t>a.15) 26.F.42.88.03 ”Sume aferente TVA”;</w:t>
      </w:r>
    </w:p>
    <w:p w:rsidR="006E0DBD" w:rsidRDefault="006E0DBD">
      <w:pPr>
        <w:autoSpaceDE w:val="0"/>
        <w:autoSpaceDN w:val="0"/>
        <w:adjustRightInd w:val="0"/>
        <w:jc w:val="both"/>
        <w:rPr>
          <w:rFonts w:ascii="Trebuchet MS" w:hAnsi="Trebuchet MS"/>
          <w:sz w:val="24"/>
          <w:szCs w:val="24"/>
        </w:rPr>
      </w:pPr>
    </w:p>
    <w:p w:rsidR="006E0DBD" w:rsidRDefault="00063B4D">
      <w:pPr>
        <w:autoSpaceDE w:val="0"/>
        <w:autoSpaceDN w:val="0"/>
        <w:adjustRightInd w:val="0"/>
        <w:ind w:left="567"/>
        <w:jc w:val="both"/>
        <w:rPr>
          <w:rFonts w:ascii="Trebuchet MS" w:hAnsi="Trebuchet MS"/>
          <w:sz w:val="24"/>
          <w:szCs w:val="24"/>
        </w:rPr>
      </w:pPr>
      <w:r>
        <w:rPr>
          <w:rFonts w:ascii="Trebuchet MS" w:hAnsi="Trebuchet MS"/>
          <w:sz w:val="24"/>
          <w:szCs w:val="24"/>
        </w:rPr>
        <w:t xml:space="preserve">A2) Conturile de venituri bugetare </w:t>
      </w:r>
      <w:r>
        <w:rPr>
          <w:rFonts w:ascii="Trebuchet MS" w:hAnsi="Trebuchet MS"/>
          <w:b/>
          <w:sz w:val="24"/>
          <w:szCs w:val="24"/>
        </w:rPr>
        <w:t xml:space="preserve">aferente </w:t>
      </w:r>
      <w:r>
        <w:rPr>
          <w:rFonts w:ascii="Trebuchet MS" w:hAnsi="Trebuchet MS"/>
          <w:b/>
          <w:color w:val="000000"/>
          <w:sz w:val="24"/>
          <w:szCs w:val="24"/>
        </w:rPr>
        <w:t>componentei de împrumuturi a PNRR</w:t>
      </w:r>
      <w:r>
        <w:rPr>
          <w:rFonts w:ascii="Trebuchet MS" w:hAnsi="Trebuchet MS"/>
          <w:b/>
          <w:sz w:val="24"/>
          <w:szCs w:val="24"/>
        </w:rPr>
        <w:t xml:space="preserve"> </w:t>
      </w:r>
      <w:r>
        <w:rPr>
          <w:rFonts w:ascii="Trebuchet MS" w:hAnsi="Trebuchet MS"/>
          <w:sz w:val="24"/>
          <w:szCs w:val="24"/>
        </w:rPr>
        <w:t xml:space="preserve">ale instituţiilor publice finanțate integral din venituri proprii </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a.1) 20.F.42.89.01 ”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a.2) 21.F.42.89.01 ”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a.3) 22.F.42.89.01 ”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a.4) 28.F.42.89.01 ”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a.5) 26.F.42.89.01 ” Fonduri din împrumut rambursabil”;</w:t>
      </w:r>
    </w:p>
    <w:p w:rsidR="006E0DBD" w:rsidRDefault="006E0DBD">
      <w:pPr>
        <w:autoSpaceDE w:val="0"/>
        <w:autoSpaceDN w:val="0"/>
        <w:adjustRightInd w:val="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a.6) 20.F.42.89.02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a.7) 21.F.42.89.02 ”</w:t>
      </w:r>
      <w:r>
        <w:rPr>
          <w:rFonts w:ascii="Trebuchet MS" w:hAnsi="Trebuchet MS"/>
          <w:sz w:val="24"/>
          <w:szCs w:val="24"/>
        </w:rPr>
        <w:t xml:space="preserve">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a.8) 22.F.42.89.02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a.9) 28.F.42.89.02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a.10) 26.F.42.89.02 ”Finanțare publică națională”;</w:t>
      </w:r>
    </w:p>
    <w:p w:rsidR="006E0DBD" w:rsidRDefault="006E0DBD">
      <w:pPr>
        <w:autoSpaceDE w:val="0"/>
        <w:autoSpaceDN w:val="0"/>
        <w:adjustRightInd w:val="0"/>
        <w:ind w:left="1080"/>
        <w:jc w:val="both"/>
        <w:rPr>
          <w:rFonts w:ascii="Trebuchet MS" w:hAnsi="Trebuchet MS"/>
          <w:sz w:val="24"/>
          <w:szCs w:val="24"/>
        </w:rPr>
      </w:pPr>
    </w:p>
    <w:p w:rsidR="006E0DBD" w:rsidRDefault="00063B4D">
      <w:pPr>
        <w:autoSpaceDE w:val="0"/>
        <w:autoSpaceDN w:val="0"/>
        <w:adjustRightInd w:val="0"/>
        <w:ind w:left="360" w:firstLine="720"/>
        <w:jc w:val="both"/>
        <w:rPr>
          <w:rFonts w:ascii="Trebuchet MS" w:hAnsi="Trebuchet MS"/>
          <w:sz w:val="24"/>
          <w:szCs w:val="24"/>
        </w:rPr>
      </w:pPr>
      <w:r>
        <w:rPr>
          <w:rFonts w:ascii="Trebuchet MS" w:hAnsi="Trebuchet MS"/>
          <w:sz w:val="24"/>
          <w:szCs w:val="24"/>
        </w:rPr>
        <w:t>a.11) 20.F.42.89.03 ”Sume aferente TVA”;</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a.12) 21.F.42.8</w:t>
      </w:r>
      <w:r>
        <w:rPr>
          <w:rFonts w:ascii="Trebuchet MS" w:hAnsi="Trebuchet MS"/>
          <w:sz w:val="24"/>
          <w:szCs w:val="24"/>
        </w:rPr>
        <w:t>9.03 ”Sume aferente TVA”;</w:t>
      </w: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     a.13) 22.F.42.89.03 ”Sume aferente TVA”;</w:t>
      </w: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     a.14) 28.F.42.89.03 ”Sume aferente TVA”;</w:t>
      </w: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     a.15) 26.F.42.89.03 ”Sume aferente TVA”.</w:t>
      </w:r>
    </w:p>
    <w:p w:rsidR="006E0DBD" w:rsidRDefault="006E0DBD">
      <w:pPr>
        <w:autoSpaceDE w:val="0"/>
        <w:autoSpaceDN w:val="0"/>
        <w:adjustRightInd w:val="0"/>
        <w:ind w:left="1440"/>
        <w:jc w:val="both"/>
        <w:rPr>
          <w:rFonts w:ascii="Trebuchet MS" w:hAnsi="Trebuchet MS"/>
          <w:sz w:val="24"/>
          <w:szCs w:val="24"/>
        </w:rPr>
      </w:pP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A3) Conturile de venituri bugetare </w:t>
      </w:r>
      <w:r>
        <w:rPr>
          <w:rFonts w:ascii="Trebuchet MS" w:hAnsi="Trebuchet MS"/>
          <w:b/>
          <w:sz w:val="24"/>
          <w:szCs w:val="24"/>
        </w:rPr>
        <w:t>aferente asistentei financiare nerambursabile</w:t>
      </w:r>
      <w:r>
        <w:rPr>
          <w:rFonts w:ascii="Trebuchet MS" w:hAnsi="Trebuchet MS"/>
          <w:color w:val="000000"/>
          <w:sz w:val="24"/>
          <w:szCs w:val="24"/>
        </w:rPr>
        <w:t xml:space="preserve"> aferentă P</w:t>
      </w:r>
      <w:r>
        <w:rPr>
          <w:rFonts w:ascii="Trebuchet MS" w:hAnsi="Trebuchet MS"/>
          <w:color w:val="000000"/>
          <w:sz w:val="24"/>
          <w:szCs w:val="24"/>
        </w:rPr>
        <w:t>NRR</w:t>
      </w:r>
      <w:r>
        <w:rPr>
          <w:rFonts w:ascii="Trebuchet MS" w:hAnsi="Trebuchet MS"/>
          <w:b/>
          <w:sz w:val="24"/>
          <w:szCs w:val="24"/>
        </w:rPr>
        <w:t xml:space="preserve"> </w:t>
      </w:r>
      <w:r>
        <w:rPr>
          <w:rFonts w:ascii="Trebuchet MS" w:hAnsi="Trebuchet MS"/>
          <w:sz w:val="24"/>
          <w:szCs w:val="24"/>
        </w:rPr>
        <w:t xml:space="preserve">ale instituțiilor publice finanțate din venituri proprii și subvenții </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a.1) 20.G.42.88.01 ”Fonduri europene nerambursabile” ;</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a.2) 21.G.42.88.01 ” Fonduri europene nerambursabile”;</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a.3) 22.G.42.88.01 ” Fonduri europene nerambursabile”;</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lastRenderedPageBreak/>
        <w:t xml:space="preserve">a.4) </w:t>
      </w:r>
      <w:r>
        <w:rPr>
          <w:rFonts w:ascii="Trebuchet MS" w:hAnsi="Trebuchet MS"/>
          <w:sz w:val="24"/>
          <w:szCs w:val="24"/>
        </w:rPr>
        <w:t>28.G.42.88.01 ” Fonduri europene nerambursabile”;</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a.5)26.G.42.88.01 ” Fonduri europene nerambursabile”;</w:t>
      </w:r>
    </w:p>
    <w:p w:rsidR="006E0DBD" w:rsidRDefault="006E0DBD">
      <w:pPr>
        <w:autoSpaceDE w:val="0"/>
        <w:autoSpaceDN w:val="0"/>
        <w:adjustRightInd w:val="0"/>
        <w:ind w:left="108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a.6) 20.G.42.88.02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a.7) 21.G.42.88.02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a.8) 22.G.42.88.02 ” Finanțare pub</w:t>
      </w:r>
      <w:r>
        <w:rPr>
          <w:rFonts w:ascii="Trebuchet MS" w:hAnsi="Trebuchet MS"/>
          <w:sz w:val="24"/>
          <w:szCs w:val="24"/>
        </w:rPr>
        <w:t>lică națională ”;</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a.9) 28.G.42.88.02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a.10) 26.G.42.88.02 ”Finanțare publică națională”;</w:t>
      </w:r>
    </w:p>
    <w:p w:rsidR="006E0DBD" w:rsidRDefault="006E0DBD">
      <w:pPr>
        <w:autoSpaceDE w:val="0"/>
        <w:autoSpaceDN w:val="0"/>
        <w:adjustRightInd w:val="0"/>
        <w:ind w:left="108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a.11) 20.G.42.88.03 ”Sume aferente TVA”;</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a.12) 21.G.42.88.03 ”Sume aferente TVA”;</w:t>
      </w:r>
    </w:p>
    <w:p w:rsidR="006E0DBD" w:rsidRDefault="00063B4D">
      <w:pPr>
        <w:autoSpaceDE w:val="0"/>
        <w:autoSpaceDN w:val="0"/>
        <w:adjustRightInd w:val="0"/>
        <w:ind w:left="360" w:firstLine="720"/>
        <w:jc w:val="both"/>
        <w:rPr>
          <w:rFonts w:ascii="Trebuchet MS" w:hAnsi="Trebuchet MS"/>
          <w:sz w:val="24"/>
          <w:szCs w:val="24"/>
        </w:rPr>
      </w:pPr>
      <w:r>
        <w:rPr>
          <w:rFonts w:ascii="Trebuchet MS" w:hAnsi="Trebuchet MS"/>
          <w:sz w:val="24"/>
          <w:szCs w:val="24"/>
        </w:rPr>
        <w:t>a.13) 22.G.42.88.03 ”Su</w:t>
      </w:r>
      <w:r>
        <w:rPr>
          <w:rFonts w:ascii="Trebuchet MS" w:hAnsi="Trebuchet MS"/>
          <w:sz w:val="24"/>
          <w:szCs w:val="24"/>
        </w:rPr>
        <w:t>me aferente TVA”;</w:t>
      </w:r>
    </w:p>
    <w:p w:rsidR="006E0DBD" w:rsidRDefault="00063B4D">
      <w:pPr>
        <w:autoSpaceDE w:val="0"/>
        <w:autoSpaceDN w:val="0"/>
        <w:adjustRightInd w:val="0"/>
        <w:ind w:left="360" w:firstLine="720"/>
        <w:jc w:val="both"/>
        <w:rPr>
          <w:rFonts w:ascii="Trebuchet MS" w:hAnsi="Trebuchet MS"/>
          <w:sz w:val="24"/>
          <w:szCs w:val="24"/>
        </w:rPr>
      </w:pPr>
      <w:r>
        <w:rPr>
          <w:rFonts w:ascii="Trebuchet MS" w:hAnsi="Trebuchet MS"/>
          <w:sz w:val="24"/>
          <w:szCs w:val="24"/>
        </w:rPr>
        <w:t>a.14) 28.G.42.88.03 ”Sume aferente TVA”;</w:t>
      </w:r>
    </w:p>
    <w:p w:rsidR="006E0DBD" w:rsidRDefault="00063B4D">
      <w:pPr>
        <w:autoSpaceDE w:val="0"/>
        <w:autoSpaceDN w:val="0"/>
        <w:adjustRightInd w:val="0"/>
        <w:ind w:left="360" w:firstLine="720"/>
        <w:jc w:val="both"/>
        <w:rPr>
          <w:rFonts w:ascii="Trebuchet MS" w:hAnsi="Trebuchet MS"/>
          <w:sz w:val="24"/>
          <w:szCs w:val="24"/>
        </w:rPr>
      </w:pPr>
      <w:r>
        <w:rPr>
          <w:rFonts w:ascii="Trebuchet MS" w:hAnsi="Trebuchet MS"/>
          <w:sz w:val="24"/>
          <w:szCs w:val="24"/>
        </w:rPr>
        <w:t>a.15) 26.G.42.88.03 ”Sume aferente TVA”.</w:t>
      </w:r>
    </w:p>
    <w:p w:rsidR="006E0DBD" w:rsidRDefault="006E0DBD">
      <w:pPr>
        <w:autoSpaceDE w:val="0"/>
        <w:autoSpaceDN w:val="0"/>
        <w:adjustRightInd w:val="0"/>
        <w:ind w:left="360" w:firstLine="720"/>
        <w:jc w:val="both"/>
        <w:rPr>
          <w:rFonts w:ascii="Trebuchet MS" w:hAnsi="Trebuchet MS"/>
          <w:sz w:val="24"/>
          <w:szCs w:val="24"/>
        </w:rPr>
      </w:pP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A4) Conturile de venituri bugetare </w:t>
      </w:r>
      <w:r>
        <w:rPr>
          <w:rFonts w:ascii="Trebuchet MS" w:hAnsi="Trebuchet MS"/>
          <w:b/>
          <w:sz w:val="24"/>
          <w:szCs w:val="24"/>
        </w:rPr>
        <w:t xml:space="preserve">aferente componentei </w:t>
      </w:r>
      <w:r>
        <w:rPr>
          <w:rFonts w:ascii="Trebuchet MS" w:hAnsi="Trebuchet MS"/>
          <w:b/>
          <w:color w:val="000000"/>
          <w:sz w:val="24"/>
          <w:szCs w:val="24"/>
        </w:rPr>
        <w:t>de împrumuturi a PNRR</w:t>
      </w:r>
      <w:r>
        <w:rPr>
          <w:rFonts w:ascii="Trebuchet MS" w:hAnsi="Trebuchet MS"/>
          <w:b/>
          <w:sz w:val="24"/>
          <w:szCs w:val="24"/>
        </w:rPr>
        <w:t xml:space="preserve"> </w:t>
      </w:r>
      <w:r>
        <w:rPr>
          <w:rFonts w:ascii="Trebuchet MS" w:hAnsi="Trebuchet MS"/>
          <w:sz w:val="24"/>
          <w:szCs w:val="24"/>
        </w:rPr>
        <w:t xml:space="preserve">ale instituțiilor publice finanțate din venituri proprii și subvenții </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 xml:space="preserve">a.1) </w:t>
      </w:r>
      <w:r>
        <w:rPr>
          <w:rFonts w:ascii="Trebuchet MS" w:hAnsi="Trebuchet MS"/>
          <w:sz w:val="24"/>
          <w:szCs w:val="24"/>
        </w:rPr>
        <w:t>20.G.42.89.01 ”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a.2) 21.G.42.89.01 ”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a.3) 22.G.42.89.01 ”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a.4) 28.G.42.89.01 ”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 xml:space="preserve">a.5) 26.G.42.89.01 ” Fonduri din </w:t>
      </w:r>
      <w:r>
        <w:rPr>
          <w:rFonts w:ascii="Trebuchet MS" w:hAnsi="Trebuchet MS"/>
          <w:sz w:val="24"/>
          <w:szCs w:val="24"/>
        </w:rPr>
        <w:t>împrumut rambursabil”;</w:t>
      </w:r>
    </w:p>
    <w:p w:rsidR="006E0DBD" w:rsidRDefault="006E0DBD">
      <w:pPr>
        <w:autoSpaceDE w:val="0"/>
        <w:autoSpaceDN w:val="0"/>
        <w:adjustRightInd w:val="0"/>
        <w:ind w:left="108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a.6) 20.G.42.89.02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a.7) 21.G.42.89.02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a.8) 22.G.42.89.02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a.9) 28.G.42.89.02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a.10) 26.G.42</w:t>
      </w:r>
      <w:r>
        <w:rPr>
          <w:rFonts w:ascii="Trebuchet MS" w:hAnsi="Trebuchet MS"/>
          <w:sz w:val="24"/>
          <w:szCs w:val="24"/>
        </w:rPr>
        <w:t>.89.02 ” Finanțare publică națională”;</w:t>
      </w:r>
    </w:p>
    <w:p w:rsidR="006E0DBD" w:rsidRDefault="006E0DBD">
      <w:pPr>
        <w:autoSpaceDE w:val="0"/>
        <w:autoSpaceDN w:val="0"/>
        <w:adjustRightInd w:val="0"/>
        <w:ind w:left="108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w:t>
      </w:r>
      <w:r>
        <w:rPr>
          <w:rFonts w:ascii="Trebuchet MS" w:hAnsi="Trebuchet MS"/>
          <w:sz w:val="24"/>
          <w:szCs w:val="24"/>
        </w:rPr>
        <w:tab/>
        <w:t xml:space="preserve">     a.11) 20.G.42.89.03 ”Sume aferente TVA”;</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a.12) 21.G.42.89.03 ”Sume aferente TVA”;</w:t>
      </w: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lastRenderedPageBreak/>
        <w:t xml:space="preserve">     a.13) 22.G.42.89.03 ”Sume aferente TVA”;</w:t>
      </w: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     a.14) 28.G.42.89.03 ”Sume aferente TVA”;</w:t>
      </w: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     a.15) 26.</w:t>
      </w:r>
      <w:r>
        <w:rPr>
          <w:rFonts w:ascii="Trebuchet MS" w:hAnsi="Trebuchet MS"/>
          <w:sz w:val="24"/>
          <w:szCs w:val="24"/>
        </w:rPr>
        <w:t>G.42.89.03 ”Sume aferente TVA”.</w:t>
      </w: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A5) Conturile de venituri bugetare </w:t>
      </w:r>
      <w:r>
        <w:rPr>
          <w:rFonts w:ascii="Trebuchet MS" w:hAnsi="Trebuchet MS"/>
          <w:b/>
          <w:sz w:val="24"/>
          <w:szCs w:val="24"/>
        </w:rPr>
        <w:t>aferente asistenței financiare nerambursabile</w:t>
      </w:r>
      <w:r>
        <w:rPr>
          <w:rFonts w:ascii="Trebuchet MS" w:hAnsi="Trebuchet MS"/>
          <w:color w:val="000000"/>
          <w:sz w:val="24"/>
          <w:szCs w:val="24"/>
        </w:rPr>
        <w:t xml:space="preserve"> aferentă PNRR</w:t>
      </w:r>
      <w:r>
        <w:rPr>
          <w:rFonts w:ascii="Trebuchet MS" w:hAnsi="Trebuchet MS"/>
          <w:b/>
          <w:sz w:val="24"/>
          <w:szCs w:val="24"/>
        </w:rPr>
        <w:t xml:space="preserve"> ale </w:t>
      </w:r>
      <w:r>
        <w:rPr>
          <w:rFonts w:ascii="Trebuchet MS" w:hAnsi="Trebuchet MS"/>
          <w:sz w:val="24"/>
          <w:szCs w:val="24"/>
        </w:rPr>
        <w:t>activităților finanțate integral din venituri proprii înfiinţate pe lângă unele instituţii publice, ale instituțiilor publice</w:t>
      </w:r>
      <w:r>
        <w:rPr>
          <w:rFonts w:ascii="Trebuchet MS" w:hAnsi="Trebuchet MS"/>
          <w:sz w:val="24"/>
          <w:szCs w:val="24"/>
        </w:rPr>
        <w:t xml:space="preserve">  </w:t>
      </w:r>
    </w:p>
    <w:p w:rsidR="006E0DBD" w:rsidRDefault="006E0DBD">
      <w:pPr>
        <w:autoSpaceDE w:val="0"/>
        <w:autoSpaceDN w:val="0"/>
        <w:adjustRightInd w:val="0"/>
        <w:ind w:firstLine="720"/>
        <w:jc w:val="both"/>
        <w:rPr>
          <w:rFonts w:ascii="Trebuchet MS" w:hAnsi="Trebuchet MS"/>
          <w:sz w:val="24"/>
          <w:szCs w:val="24"/>
        </w:rPr>
      </w:pP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a.1) 20.E.42.88.01 ”Fonduri europene nerambursabile”;</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a.2) 21.E.42.88.01 ” Fonduri europene nerambursabile”;</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a.3) 22.E.42.88.01 ” Fonduri europene nerambursabile”;</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a.4) 28.E.42.88.01 ” Fonduri europene nerambursabile”;</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a.5)26.E.42.88.01 ” Fonduri europ</w:t>
      </w:r>
      <w:r>
        <w:rPr>
          <w:rFonts w:ascii="Trebuchet MS" w:hAnsi="Trebuchet MS"/>
          <w:sz w:val="24"/>
          <w:szCs w:val="24"/>
        </w:rPr>
        <w:t>ene nerambursabile”;</w:t>
      </w:r>
    </w:p>
    <w:p w:rsidR="006E0DBD" w:rsidRDefault="006E0DBD">
      <w:pPr>
        <w:autoSpaceDE w:val="0"/>
        <w:autoSpaceDN w:val="0"/>
        <w:adjustRightInd w:val="0"/>
        <w:ind w:left="108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a.6) 20.E.42.88.02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a.7) 21.E.42.88.02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a.8) 22.E.42.88.02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a.9) 28.E.42.88.02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 xml:space="preserve">a.10) </w:t>
      </w:r>
      <w:r>
        <w:rPr>
          <w:rFonts w:ascii="Trebuchet MS" w:hAnsi="Trebuchet MS"/>
          <w:sz w:val="24"/>
          <w:szCs w:val="24"/>
        </w:rPr>
        <w:t>26.E.42.88.02 ” Finanțare publică națională”;</w:t>
      </w:r>
    </w:p>
    <w:p w:rsidR="006E0DBD" w:rsidRDefault="006E0DBD">
      <w:pPr>
        <w:autoSpaceDE w:val="0"/>
        <w:autoSpaceDN w:val="0"/>
        <w:adjustRightInd w:val="0"/>
        <w:ind w:left="108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a.11) 20.E.42.88.03 ”Sume aferente TVA”;</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a.12) 21.E.42.88.03 ”Sume aferente TVA”;</w:t>
      </w:r>
    </w:p>
    <w:p w:rsidR="006E0DBD" w:rsidRDefault="00063B4D">
      <w:pPr>
        <w:autoSpaceDE w:val="0"/>
        <w:autoSpaceDN w:val="0"/>
        <w:adjustRightInd w:val="0"/>
        <w:ind w:left="360" w:firstLine="720"/>
        <w:jc w:val="both"/>
        <w:rPr>
          <w:rFonts w:ascii="Trebuchet MS" w:hAnsi="Trebuchet MS"/>
          <w:sz w:val="24"/>
          <w:szCs w:val="24"/>
        </w:rPr>
      </w:pPr>
      <w:r>
        <w:rPr>
          <w:rFonts w:ascii="Trebuchet MS" w:hAnsi="Trebuchet MS"/>
          <w:sz w:val="24"/>
          <w:szCs w:val="24"/>
        </w:rPr>
        <w:t>a.13) 22.E.42.88.03 ”Sume aferente TVA”;</w:t>
      </w:r>
    </w:p>
    <w:p w:rsidR="006E0DBD" w:rsidRDefault="00063B4D">
      <w:pPr>
        <w:autoSpaceDE w:val="0"/>
        <w:autoSpaceDN w:val="0"/>
        <w:adjustRightInd w:val="0"/>
        <w:ind w:left="360" w:firstLine="720"/>
        <w:jc w:val="both"/>
        <w:rPr>
          <w:rFonts w:ascii="Trebuchet MS" w:hAnsi="Trebuchet MS"/>
          <w:sz w:val="24"/>
          <w:szCs w:val="24"/>
        </w:rPr>
      </w:pPr>
      <w:r>
        <w:rPr>
          <w:rFonts w:ascii="Trebuchet MS" w:hAnsi="Trebuchet MS"/>
          <w:sz w:val="24"/>
          <w:szCs w:val="24"/>
        </w:rPr>
        <w:t>a.14) 28.E.42.88.03 ”Sume aferente TVA”;</w:t>
      </w:r>
    </w:p>
    <w:p w:rsidR="006E0DBD" w:rsidRDefault="00063B4D">
      <w:pPr>
        <w:autoSpaceDE w:val="0"/>
        <w:autoSpaceDN w:val="0"/>
        <w:adjustRightInd w:val="0"/>
        <w:ind w:left="360" w:firstLine="720"/>
        <w:jc w:val="both"/>
        <w:rPr>
          <w:rFonts w:ascii="Trebuchet MS" w:hAnsi="Trebuchet MS"/>
          <w:sz w:val="24"/>
          <w:szCs w:val="24"/>
        </w:rPr>
      </w:pPr>
      <w:r>
        <w:rPr>
          <w:rFonts w:ascii="Trebuchet MS" w:hAnsi="Trebuchet MS"/>
          <w:sz w:val="24"/>
          <w:szCs w:val="24"/>
        </w:rPr>
        <w:t>a.15) 26.E.42.8</w:t>
      </w:r>
      <w:r>
        <w:rPr>
          <w:rFonts w:ascii="Trebuchet MS" w:hAnsi="Trebuchet MS"/>
          <w:sz w:val="24"/>
          <w:szCs w:val="24"/>
        </w:rPr>
        <w:t>8.03 ”Sume aferente TVA”.</w:t>
      </w: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A6) Conturile de venituri bugetare </w:t>
      </w:r>
      <w:r>
        <w:rPr>
          <w:rFonts w:ascii="Trebuchet MS" w:hAnsi="Trebuchet MS"/>
          <w:b/>
          <w:sz w:val="24"/>
          <w:szCs w:val="24"/>
        </w:rPr>
        <w:t xml:space="preserve">aferente componentei </w:t>
      </w:r>
      <w:r>
        <w:rPr>
          <w:rFonts w:ascii="Trebuchet MS" w:hAnsi="Trebuchet MS"/>
          <w:b/>
          <w:color w:val="000000"/>
          <w:sz w:val="24"/>
          <w:szCs w:val="24"/>
        </w:rPr>
        <w:t>de imprumuturi a PNRR</w:t>
      </w:r>
      <w:r>
        <w:rPr>
          <w:rFonts w:ascii="Trebuchet MS" w:hAnsi="Trebuchet MS"/>
          <w:color w:val="000000"/>
          <w:sz w:val="24"/>
          <w:szCs w:val="24"/>
        </w:rPr>
        <w:t xml:space="preserve"> </w:t>
      </w:r>
      <w:r>
        <w:rPr>
          <w:rFonts w:ascii="Trebuchet MS" w:hAnsi="Trebuchet MS"/>
          <w:b/>
          <w:sz w:val="24"/>
          <w:szCs w:val="24"/>
        </w:rPr>
        <w:t xml:space="preserve">ale </w:t>
      </w:r>
      <w:r>
        <w:rPr>
          <w:rFonts w:ascii="Trebuchet MS" w:hAnsi="Trebuchet MS"/>
          <w:sz w:val="24"/>
          <w:szCs w:val="24"/>
        </w:rPr>
        <w:t xml:space="preserve">activităţilor finanţate integral din venituri proprii înfiinţate pe lângă unele instituții publice, ale instituțiilor publice  </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a.1) 20.E.42.89.01 ”</w:t>
      </w:r>
      <w:r>
        <w:rPr>
          <w:rFonts w:ascii="Trebuchet MS" w:hAnsi="Trebuchet MS"/>
          <w:sz w:val="24"/>
          <w:szCs w:val="24"/>
        </w:rPr>
        <w:t xml:space="preserve">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a.2) 21.E.42.89.01 ”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a.3) 22.E.42.89.01 ”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a.4) 28.E.42.89.01 ” Fonduri din împrumut rambursabil”;</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 xml:space="preserve">a.5) 26.E.42.89.01 ” Fonduri din împrumut </w:t>
      </w:r>
      <w:r>
        <w:rPr>
          <w:rFonts w:ascii="Trebuchet MS" w:hAnsi="Trebuchet MS"/>
          <w:sz w:val="24"/>
          <w:szCs w:val="24"/>
        </w:rPr>
        <w:t>rambursabil”;</w:t>
      </w:r>
    </w:p>
    <w:p w:rsidR="006E0DBD" w:rsidRDefault="006E0DBD">
      <w:pPr>
        <w:autoSpaceDE w:val="0"/>
        <w:autoSpaceDN w:val="0"/>
        <w:adjustRightInd w:val="0"/>
        <w:ind w:left="108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a.6) 20.E.42.89.02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a.7) 21.E.42.89.02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a.8) 22.E.42.89.02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a.9) 28.E.42.89.02 ” Finanțare publică națională”;</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 xml:space="preserve">a.10) 26.E.42.89.02 ” </w:t>
      </w:r>
      <w:r>
        <w:rPr>
          <w:rFonts w:ascii="Trebuchet MS" w:hAnsi="Trebuchet MS"/>
          <w:sz w:val="24"/>
          <w:szCs w:val="24"/>
        </w:rPr>
        <w:t>Finanțare publică națională”;</w:t>
      </w:r>
    </w:p>
    <w:p w:rsidR="006E0DBD" w:rsidRDefault="006E0DBD">
      <w:pPr>
        <w:autoSpaceDE w:val="0"/>
        <w:autoSpaceDN w:val="0"/>
        <w:adjustRightInd w:val="0"/>
        <w:ind w:left="108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w:t>
      </w:r>
      <w:r>
        <w:rPr>
          <w:rFonts w:ascii="Trebuchet MS" w:hAnsi="Trebuchet MS"/>
          <w:sz w:val="24"/>
          <w:szCs w:val="24"/>
        </w:rPr>
        <w:tab/>
        <w:t xml:space="preserve">     a.11) 20.E.42.89.03 ”Sume aferente TVA”;</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a.12) 21.E.42.89.03 ”Sume aferente TVA”;</w:t>
      </w: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     a.13) 22.E.42.89.03 ”Sume aferente TVA”;</w:t>
      </w: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     a.14) 28.E.42.89.03 ”Sume aferente TVA”;</w:t>
      </w:r>
    </w:p>
    <w:p w:rsidR="006E0DBD" w:rsidRDefault="00063B4D">
      <w:pPr>
        <w:autoSpaceDE w:val="0"/>
        <w:autoSpaceDN w:val="0"/>
        <w:adjustRightInd w:val="0"/>
        <w:ind w:firstLine="720"/>
        <w:jc w:val="both"/>
        <w:rPr>
          <w:rFonts w:ascii="Trebuchet MS" w:hAnsi="Trebuchet MS"/>
          <w:sz w:val="24"/>
          <w:szCs w:val="24"/>
        </w:rPr>
      </w:pPr>
      <w:r>
        <w:rPr>
          <w:rFonts w:ascii="Trebuchet MS" w:hAnsi="Trebuchet MS"/>
          <w:sz w:val="24"/>
          <w:szCs w:val="24"/>
        </w:rPr>
        <w:t xml:space="preserve">     a.15) 26.E.42.89.03 ”Sume aferente TVA”.</w:t>
      </w:r>
    </w:p>
    <w:p w:rsidR="006E0DBD" w:rsidRDefault="006E0DBD">
      <w:pPr>
        <w:autoSpaceDE w:val="0"/>
        <w:autoSpaceDN w:val="0"/>
        <w:adjustRightInd w:val="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B. Pentru instituţii publice finanțate integral din bugetele locale:</w:t>
      </w:r>
    </w:p>
    <w:p w:rsidR="006E0DBD" w:rsidRDefault="00063B4D">
      <w:pPr>
        <w:autoSpaceDE w:val="0"/>
        <w:autoSpaceDN w:val="0"/>
        <w:adjustRightInd w:val="0"/>
        <w:ind w:left="360"/>
        <w:jc w:val="both"/>
        <w:rPr>
          <w:rFonts w:ascii="Trebuchet MS" w:hAnsi="Trebuchet MS"/>
          <w:sz w:val="24"/>
          <w:szCs w:val="24"/>
        </w:rPr>
      </w:pPr>
      <w:r>
        <w:rPr>
          <w:rFonts w:ascii="Trebuchet MS" w:hAnsi="Trebuchet MS"/>
          <w:sz w:val="24"/>
          <w:szCs w:val="24"/>
        </w:rPr>
        <w:t xml:space="preserve">B1) Conturile de venituri bugetare </w:t>
      </w:r>
      <w:r>
        <w:rPr>
          <w:rFonts w:ascii="Trebuchet MS" w:hAnsi="Trebuchet MS"/>
          <w:b/>
          <w:sz w:val="24"/>
          <w:szCs w:val="24"/>
        </w:rPr>
        <w:t>aferente asistenței financiare nerambursabile</w:t>
      </w:r>
      <w:r>
        <w:rPr>
          <w:rFonts w:ascii="Trebuchet MS" w:hAnsi="Trebuchet MS"/>
          <w:color w:val="000000"/>
          <w:sz w:val="24"/>
          <w:szCs w:val="24"/>
        </w:rPr>
        <w:t xml:space="preserve"> aferentă PNRR</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b.1) 21.A.42.88.01 ” Fonduri europene nerambu</w:t>
      </w:r>
      <w:r>
        <w:rPr>
          <w:rFonts w:ascii="Trebuchet MS" w:hAnsi="Trebuchet MS"/>
          <w:sz w:val="24"/>
          <w:szCs w:val="24"/>
        </w:rPr>
        <w:t>rsabile”;</w:t>
      </w:r>
    </w:p>
    <w:p w:rsidR="006E0DBD" w:rsidRDefault="00063B4D">
      <w:pPr>
        <w:autoSpaceDE w:val="0"/>
        <w:autoSpaceDN w:val="0"/>
        <w:adjustRightInd w:val="0"/>
        <w:ind w:firstLine="1080"/>
        <w:jc w:val="both"/>
        <w:rPr>
          <w:rFonts w:ascii="Trebuchet MS" w:hAnsi="Trebuchet MS"/>
          <w:sz w:val="24"/>
          <w:szCs w:val="24"/>
        </w:rPr>
      </w:pPr>
      <w:r>
        <w:rPr>
          <w:rFonts w:ascii="Trebuchet MS" w:hAnsi="Trebuchet MS"/>
          <w:sz w:val="24"/>
          <w:szCs w:val="24"/>
        </w:rPr>
        <w:t>b.2) 21.A.42.88.02 ” Finanțare publică națională”;</w:t>
      </w:r>
    </w:p>
    <w:p w:rsidR="006E0DBD" w:rsidRDefault="00063B4D">
      <w:pPr>
        <w:autoSpaceDE w:val="0"/>
        <w:autoSpaceDN w:val="0"/>
        <w:adjustRightInd w:val="0"/>
        <w:ind w:firstLine="1080"/>
        <w:jc w:val="both"/>
        <w:rPr>
          <w:rFonts w:ascii="Trebuchet MS" w:hAnsi="Trebuchet MS"/>
          <w:sz w:val="24"/>
          <w:szCs w:val="24"/>
        </w:rPr>
      </w:pPr>
      <w:r>
        <w:rPr>
          <w:rFonts w:ascii="Trebuchet MS" w:hAnsi="Trebuchet MS"/>
          <w:sz w:val="24"/>
          <w:szCs w:val="24"/>
        </w:rPr>
        <w:t>b.3) 21.A.42.88.03 ” Sume aferente TVA”;</w:t>
      </w:r>
    </w:p>
    <w:p w:rsidR="006E0DBD" w:rsidRDefault="00063B4D">
      <w:pPr>
        <w:autoSpaceDE w:val="0"/>
        <w:autoSpaceDN w:val="0"/>
        <w:adjustRightInd w:val="0"/>
        <w:ind w:left="360"/>
        <w:jc w:val="both"/>
        <w:rPr>
          <w:rFonts w:ascii="Trebuchet MS" w:hAnsi="Trebuchet MS"/>
          <w:b/>
          <w:color w:val="000000"/>
          <w:sz w:val="24"/>
          <w:szCs w:val="24"/>
        </w:rPr>
      </w:pPr>
      <w:r>
        <w:rPr>
          <w:rFonts w:ascii="Trebuchet MS" w:hAnsi="Trebuchet MS"/>
          <w:sz w:val="24"/>
          <w:szCs w:val="24"/>
        </w:rPr>
        <w:t xml:space="preserve">B2) Conturile de venituri bugetare </w:t>
      </w:r>
      <w:r>
        <w:rPr>
          <w:rFonts w:ascii="Trebuchet MS" w:hAnsi="Trebuchet MS"/>
          <w:b/>
          <w:sz w:val="24"/>
          <w:szCs w:val="24"/>
        </w:rPr>
        <w:t xml:space="preserve">aferente componentei </w:t>
      </w:r>
      <w:r>
        <w:rPr>
          <w:rFonts w:ascii="Trebuchet MS" w:hAnsi="Trebuchet MS"/>
          <w:b/>
          <w:color w:val="000000"/>
          <w:sz w:val="24"/>
          <w:szCs w:val="24"/>
        </w:rPr>
        <w:t>de împrumuturi a PNRR</w:t>
      </w:r>
    </w:p>
    <w:p w:rsidR="006E0DBD" w:rsidRDefault="00063B4D">
      <w:pPr>
        <w:autoSpaceDE w:val="0"/>
        <w:autoSpaceDN w:val="0"/>
        <w:adjustRightInd w:val="0"/>
        <w:ind w:firstLine="1080"/>
        <w:jc w:val="both"/>
        <w:rPr>
          <w:rFonts w:ascii="Trebuchet MS" w:hAnsi="Trebuchet MS"/>
          <w:sz w:val="24"/>
          <w:szCs w:val="24"/>
        </w:rPr>
      </w:pPr>
      <w:r>
        <w:rPr>
          <w:rFonts w:ascii="Trebuchet MS" w:hAnsi="Trebuchet MS"/>
          <w:sz w:val="24"/>
          <w:szCs w:val="24"/>
        </w:rPr>
        <w:t>b.1) 21.A.42.89.01 ” Fonduri din împrumut rambursabil”;</w:t>
      </w:r>
    </w:p>
    <w:p w:rsidR="006E0DBD" w:rsidRDefault="00063B4D">
      <w:pPr>
        <w:autoSpaceDE w:val="0"/>
        <w:autoSpaceDN w:val="0"/>
        <w:adjustRightInd w:val="0"/>
        <w:ind w:firstLine="1080"/>
        <w:jc w:val="both"/>
        <w:rPr>
          <w:rFonts w:ascii="Trebuchet MS" w:hAnsi="Trebuchet MS"/>
          <w:sz w:val="24"/>
          <w:szCs w:val="24"/>
        </w:rPr>
      </w:pPr>
      <w:r>
        <w:rPr>
          <w:rFonts w:ascii="Trebuchet MS" w:hAnsi="Trebuchet MS"/>
          <w:sz w:val="24"/>
          <w:szCs w:val="24"/>
        </w:rPr>
        <w:t>b.2) 21.A.42.89.02 ”</w:t>
      </w:r>
      <w:r>
        <w:rPr>
          <w:rFonts w:ascii="Trebuchet MS" w:hAnsi="Trebuchet MS"/>
          <w:sz w:val="24"/>
          <w:szCs w:val="24"/>
        </w:rPr>
        <w:t xml:space="preserve"> Finanțare publică națională”;</w:t>
      </w:r>
    </w:p>
    <w:p w:rsidR="006E0DBD" w:rsidRDefault="00063B4D">
      <w:pPr>
        <w:autoSpaceDE w:val="0"/>
        <w:autoSpaceDN w:val="0"/>
        <w:adjustRightInd w:val="0"/>
        <w:ind w:firstLine="1080"/>
        <w:jc w:val="both"/>
        <w:rPr>
          <w:rFonts w:ascii="Trebuchet MS" w:hAnsi="Trebuchet MS"/>
          <w:sz w:val="24"/>
          <w:szCs w:val="24"/>
        </w:rPr>
      </w:pPr>
      <w:r>
        <w:rPr>
          <w:rFonts w:ascii="Trebuchet MS" w:hAnsi="Trebuchet MS"/>
          <w:sz w:val="24"/>
          <w:szCs w:val="24"/>
        </w:rPr>
        <w:t>b.3) 21.A.42.89.03 ” Sume aferente TVA”.</w:t>
      </w:r>
    </w:p>
    <w:p w:rsidR="006E0DBD" w:rsidRDefault="00063B4D">
      <w:pPr>
        <w:autoSpaceDE w:val="0"/>
        <w:autoSpaceDN w:val="0"/>
        <w:adjustRightInd w:val="0"/>
        <w:jc w:val="both"/>
        <w:rPr>
          <w:rFonts w:ascii="Trebuchet MS" w:hAnsi="Trebuchet MS"/>
          <w:color w:val="000000"/>
          <w:sz w:val="24"/>
          <w:szCs w:val="24"/>
        </w:rPr>
      </w:pPr>
      <w:r>
        <w:rPr>
          <w:rFonts w:ascii="Trebuchet MS" w:hAnsi="Trebuchet MS"/>
          <w:color w:val="000000"/>
          <w:sz w:val="24"/>
          <w:szCs w:val="24"/>
        </w:rPr>
        <w:t>C. Pentru beneficiarii întreprinderi publice şi institute naţionale de cercetare-dezvoltare, în vederea încasării sumelor de la coordonatorii de reforme şi/sau investiţii, respectiv de</w:t>
      </w:r>
      <w:r>
        <w:rPr>
          <w:rFonts w:ascii="Trebuchet MS" w:hAnsi="Trebuchet MS"/>
          <w:color w:val="000000"/>
          <w:sz w:val="24"/>
          <w:szCs w:val="24"/>
        </w:rPr>
        <w:t xml:space="preserve"> la responsabilii de implementare a investiţiilor specifice locale, după caz:</w:t>
      </w:r>
    </w:p>
    <w:p w:rsidR="006E0DBD" w:rsidRDefault="00063B4D">
      <w:pPr>
        <w:autoSpaceDE w:val="0"/>
        <w:autoSpaceDN w:val="0"/>
        <w:adjustRightInd w:val="0"/>
        <w:ind w:firstLine="540"/>
        <w:jc w:val="both"/>
        <w:rPr>
          <w:rFonts w:ascii="Trebuchet MS" w:hAnsi="Trebuchet MS"/>
          <w:color w:val="000000"/>
          <w:sz w:val="24"/>
          <w:szCs w:val="24"/>
        </w:rPr>
      </w:pPr>
      <w:r>
        <w:rPr>
          <w:rFonts w:ascii="Trebuchet MS" w:hAnsi="Trebuchet MS"/>
          <w:color w:val="000000"/>
          <w:sz w:val="24"/>
          <w:szCs w:val="24"/>
        </w:rPr>
        <w:t xml:space="preserve">C.1) pentru sumele din </w:t>
      </w:r>
      <w:r>
        <w:rPr>
          <w:rFonts w:ascii="Trebuchet MS" w:hAnsi="Trebuchet MS"/>
          <w:b/>
          <w:color w:val="000000"/>
          <w:sz w:val="24"/>
          <w:szCs w:val="24"/>
        </w:rPr>
        <w:t>asistența financiară nerambursabilă</w:t>
      </w:r>
      <w:r>
        <w:rPr>
          <w:rFonts w:ascii="Trebuchet MS" w:hAnsi="Trebuchet MS"/>
          <w:color w:val="000000"/>
          <w:sz w:val="24"/>
          <w:szCs w:val="24"/>
        </w:rPr>
        <w:t xml:space="preserve"> aferentă PNRR </w:t>
      </w:r>
    </w:p>
    <w:p w:rsidR="006E0DBD" w:rsidRDefault="00063B4D">
      <w:pPr>
        <w:numPr>
          <w:ilvl w:val="0"/>
          <w:numId w:val="37"/>
        </w:numPr>
        <w:autoSpaceDE w:val="0"/>
        <w:autoSpaceDN w:val="0"/>
        <w:adjustRightInd w:val="0"/>
        <w:spacing w:after="0" w:line="240" w:lineRule="auto"/>
        <w:jc w:val="both"/>
        <w:rPr>
          <w:rFonts w:ascii="Trebuchet MS" w:hAnsi="Trebuchet MS"/>
          <w:color w:val="000000"/>
          <w:sz w:val="24"/>
          <w:szCs w:val="24"/>
        </w:rPr>
      </w:pPr>
      <w:r>
        <w:rPr>
          <w:rFonts w:ascii="Trebuchet MS" w:hAnsi="Trebuchet MS"/>
          <w:color w:val="000000"/>
          <w:sz w:val="24"/>
          <w:szCs w:val="24"/>
        </w:rPr>
        <w:t>contul 50.25.01 ”Disponibil din asistență financiară nerambursabilă PNRR al beneficiarilor întreprinderi</w:t>
      </w:r>
      <w:r>
        <w:rPr>
          <w:rFonts w:ascii="Trebuchet MS" w:hAnsi="Trebuchet MS"/>
          <w:color w:val="000000"/>
          <w:sz w:val="24"/>
          <w:szCs w:val="24"/>
        </w:rPr>
        <w:t xml:space="preserve"> publice şi institute naţionale de cercetare-dezvoltare”;</w:t>
      </w:r>
    </w:p>
    <w:p w:rsidR="006E0DBD" w:rsidRDefault="006E0DBD">
      <w:pPr>
        <w:autoSpaceDE w:val="0"/>
        <w:autoSpaceDN w:val="0"/>
        <w:adjustRightInd w:val="0"/>
        <w:jc w:val="both"/>
        <w:rPr>
          <w:rFonts w:ascii="Trebuchet MS" w:hAnsi="Trebuchet MS"/>
          <w:color w:val="000000"/>
          <w:sz w:val="24"/>
          <w:szCs w:val="24"/>
        </w:rPr>
      </w:pPr>
    </w:p>
    <w:p w:rsidR="006E0DBD" w:rsidRDefault="00063B4D">
      <w:pPr>
        <w:autoSpaceDE w:val="0"/>
        <w:autoSpaceDN w:val="0"/>
        <w:adjustRightInd w:val="0"/>
        <w:jc w:val="both"/>
        <w:rPr>
          <w:rFonts w:ascii="Trebuchet MS" w:hAnsi="Trebuchet MS"/>
          <w:b/>
          <w:color w:val="000000"/>
          <w:sz w:val="24"/>
          <w:szCs w:val="24"/>
        </w:rPr>
      </w:pPr>
      <w:r>
        <w:rPr>
          <w:rFonts w:ascii="Trebuchet MS" w:hAnsi="Trebuchet MS"/>
          <w:color w:val="000000"/>
          <w:sz w:val="24"/>
          <w:szCs w:val="24"/>
        </w:rPr>
        <w:t xml:space="preserve">       C.2) pentru sumele </w:t>
      </w:r>
      <w:r>
        <w:rPr>
          <w:rFonts w:ascii="Trebuchet MS" w:hAnsi="Trebuchet MS"/>
          <w:b/>
          <w:color w:val="000000"/>
          <w:sz w:val="24"/>
          <w:szCs w:val="24"/>
        </w:rPr>
        <w:t>aferente componentei de împrumuturi a PNRR</w:t>
      </w:r>
    </w:p>
    <w:p w:rsidR="006E0DBD" w:rsidRDefault="00063B4D">
      <w:pPr>
        <w:numPr>
          <w:ilvl w:val="0"/>
          <w:numId w:val="37"/>
        </w:numPr>
        <w:autoSpaceDE w:val="0"/>
        <w:autoSpaceDN w:val="0"/>
        <w:adjustRightInd w:val="0"/>
        <w:spacing w:after="0" w:line="240" w:lineRule="auto"/>
        <w:jc w:val="both"/>
        <w:rPr>
          <w:rFonts w:ascii="Trebuchet MS" w:hAnsi="Trebuchet MS"/>
          <w:color w:val="000000"/>
          <w:sz w:val="24"/>
          <w:szCs w:val="24"/>
        </w:rPr>
      </w:pPr>
      <w:r>
        <w:rPr>
          <w:rFonts w:ascii="Trebuchet MS" w:hAnsi="Trebuchet MS"/>
          <w:color w:val="000000"/>
          <w:sz w:val="24"/>
          <w:szCs w:val="24"/>
        </w:rPr>
        <w:t>contul</w:t>
      </w:r>
      <w:r>
        <w:rPr>
          <w:rFonts w:ascii="Trebuchet MS" w:hAnsi="Trebuchet MS"/>
          <w:b/>
          <w:color w:val="000000"/>
          <w:sz w:val="24"/>
          <w:szCs w:val="24"/>
        </w:rPr>
        <w:t xml:space="preserve"> </w:t>
      </w:r>
      <w:r>
        <w:rPr>
          <w:rFonts w:ascii="Trebuchet MS" w:hAnsi="Trebuchet MS"/>
          <w:color w:val="000000"/>
          <w:sz w:val="24"/>
          <w:szCs w:val="24"/>
        </w:rPr>
        <w:t xml:space="preserve">50.36.01 ”Disponibil din componenta de împrumuturi a PNRR al beneficiarilor întreprinderi publice şi institute naţionale </w:t>
      </w:r>
      <w:r>
        <w:rPr>
          <w:rFonts w:ascii="Trebuchet MS" w:hAnsi="Trebuchet MS"/>
          <w:color w:val="000000"/>
          <w:sz w:val="24"/>
          <w:szCs w:val="24"/>
        </w:rPr>
        <w:t>de cercetare-dezvoltare”;</w:t>
      </w:r>
    </w:p>
    <w:p w:rsidR="006E0DBD" w:rsidRDefault="006E0DBD">
      <w:pPr>
        <w:autoSpaceDE w:val="0"/>
        <w:autoSpaceDN w:val="0"/>
        <w:adjustRightInd w:val="0"/>
        <w:spacing w:after="0" w:line="240" w:lineRule="auto"/>
        <w:jc w:val="both"/>
        <w:rPr>
          <w:rFonts w:ascii="Trebuchet MS" w:hAnsi="Trebuchet MS"/>
          <w:color w:val="000000"/>
          <w:sz w:val="24"/>
          <w:szCs w:val="24"/>
        </w:rPr>
      </w:pPr>
    </w:p>
    <w:p w:rsidR="006E0DBD" w:rsidRDefault="006E0DBD">
      <w:pPr>
        <w:autoSpaceDE w:val="0"/>
        <w:autoSpaceDN w:val="0"/>
        <w:adjustRightInd w:val="0"/>
        <w:jc w:val="both"/>
        <w:rPr>
          <w:rFonts w:ascii="Trebuchet MS" w:hAnsi="Trebuchet MS"/>
          <w:color w:val="000000"/>
          <w:sz w:val="24"/>
          <w:szCs w:val="24"/>
        </w:rPr>
      </w:pPr>
    </w:p>
    <w:p w:rsidR="006E0DBD" w:rsidRDefault="00063B4D">
      <w:pPr>
        <w:autoSpaceDE w:val="0"/>
        <w:autoSpaceDN w:val="0"/>
        <w:adjustRightInd w:val="0"/>
        <w:jc w:val="both"/>
        <w:rPr>
          <w:rFonts w:ascii="Trebuchet MS" w:hAnsi="Trebuchet MS"/>
          <w:color w:val="000000"/>
          <w:sz w:val="24"/>
          <w:szCs w:val="24"/>
        </w:rPr>
      </w:pPr>
      <w:r>
        <w:rPr>
          <w:rFonts w:ascii="Trebuchet MS" w:hAnsi="Trebuchet MS"/>
          <w:color w:val="000000"/>
          <w:sz w:val="24"/>
          <w:szCs w:val="24"/>
        </w:rPr>
        <w:t xml:space="preserve">  D. Pentru beneficiarii prevăzuți la art.15 alin.(1) lit.b) din Ordonanță care optează pentru deschiderea conturilor la Trezoreria Statului:</w:t>
      </w:r>
    </w:p>
    <w:p w:rsidR="006E0DBD" w:rsidRDefault="00063B4D">
      <w:pPr>
        <w:autoSpaceDE w:val="0"/>
        <w:autoSpaceDN w:val="0"/>
        <w:adjustRightInd w:val="0"/>
        <w:ind w:firstLine="540"/>
        <w:jc w:val="both"/>
        <w:rPr>
          <w:rFonts w:ascii="Trebuchet MS" w:hAnsi="Trebuchet MS"/>
          <w:color w:val="000000"/>
          <w:sz w:val="24"/>
          <w:szCs w:val="24"/>
        </w:rPr>
      </w:pPr>
      <w:r>
        <w:rPr>
          <w:rFonts w:ascii="Trebuchet MS" w:hAnsi="Trebuchet MS"/>
          <w:color w:val="000000"/>
          <w:sz w:val="24"/>
          <w:szCs w:val="24"/>
        </w:rPr>
        <w:t xml:space="preserve">D.1) pentru sumele din </w:t>
      </w:r>
      <w:r>
        <w:rPr>
          <w:rFonts w:ascii="Trebuchet MS" w:hAnsi="Trebuchet MS"/>
          <w:b/>
          <w:color w:val="000000"/>
          <w:sz w:val="24"/>
          <w:szCs w:val="24"/>
        </w:rPr>
        <w:t>asistența financiară nerambursabilă</w:t>
      </w:r>
      <w:r>
        <w:rPr>
          <w:rFonts w:ascii="Trebuchet MS" w:hAnsi="Trebuchet MS"/>
          <w:color w:val="000000"/>
          <w:sz w:val="24"/>
          <w:szCs w:val="24"/>
        </w:rPr>
        <w:t xml:space="preserve"> aferentă PNRR </w:t>
      </w:r>
    </w:p>
    <w:p w:rsidR="006E0DBD" w:rsidRDefault="00063B4D">
      <w:pPr>
        <w:numPr>
          <w:ilvl w:val="0"/>
          <w:numId w:val="37"/>
        </w:numPr>
        <w:autoSpaceDE w:val="0"/>
        <w:autoSpaceDN w:val="0"/>
        <w:adjustRightInd w:val="0"/>
        <w:spacing w:after="0" w:line="240" w:lineRule="auto"/>
        <w:jc w:val="both"/>
        <w:rPr>
          <w:rFonts w:ascii="Trebuchet MS" w:hAnsi="Trebuchet MS"/>
          <w:color w:val="000000"/>
          <w:sz w:val="24"/>
          <w:szCs w:val="24"/>
        </w:rPr>
      </w:pPr>
      <w:r>
        <w:rPr>
          <w:rFonts w:ascii="Trebuchet MS" w:hAnsi="Trebuchet MS"/>
          <w:color w:val="000000"/>
          <w:sz w:val="24"/>
          <w:szCs w:val="24"/>
        </w:rPr>
        <w:t xml:space="preserve">contul </w:t>
      </w:r>
      <w:r>
        <w:rPr>
          <w:rFonts w:ascii="Trebuchet MS" w:hAnsi="Trebuchet MS"/>
          <w:color w:val="000000"/>
          <w:sz w:val="24"/>
          <w:szCs w:val="24"/>
        </w:rPr>
        <w:t>50.25.02 ”Disponibil din asistență financiară nerambursabilă PNRR al beneficiarilor prevăzuți la art.15 alin.(1) lit.b) din OUG nr.124/2021”;</w:t>
      </w:r>
    </w:p>
    <w:p w:rsidR="006E0DBD" w:rsidRDefault="006E0DBD">
      <w:pPr>
        <w:autoSpaceDE w:val="0"/>
        <w:autoSpaceDN w:val="0"/>
        <w:adjustRightInd w:val="0"/>
        <w:ind w:left="720"/>
        <w:jc w:val="both"/>
        <w:rPr>
          <w:rFonts w:ascii="Trebuchet MS" w:hAnsi="Trebuchet MS"/>
          <w:color w:val="000000"/>
          <w:sz w:val="24"/>
          <w:szCs w:val="24"/>
        </w:rPr>
      </w:pPr>
    </w:p>
    <w:p w:rsidR="006E0DBD" w:rsidRDefault="00063B4D">
      <w:pPr>
        <w:autoSpaceDE w:val="0"/>
        <w:autoSpaceDN w:val="0"/>
        <w:adjustRightInd w:val="0"/>
        <w:jc w:val="both"/>
        <w:rPr>
          <w:rFonts w:ascii="Trebuchet MS" w:hAnsi="Trebuchet MS"/>
          <w:b/>
          <w:color w:val="000000"/>
          <w:sz w:val="24"/>
          <w:szCs w:val="24"/>
        </w:rPr>
      </w:pPr>
      <w:r>
        <w:rPr>
          <w:rFonts w:ascii="Trebuchet MS" w:hAnsi="Trebuchet MS"/>
          <w:color w:val="000000"/>
          <w:sz w:val="24"/>
          <w:szCs w:val="24"/>
        </w:rPr>
        <w:t xml:space="preserve">       D.2) - pentru sumele </w:t>
      </w:r>
      <w:r>
        <w:rPr>
          <w:rFonts w:ascii="Trebuchet MS" w:hAnsi="Trebuchet MS"/>
          <w:b/>
          <w:color w:val="000000"/>
          <w:sz w:val="24"/>
          <w:szCs w:val="24"/>
        </w:rPr>
        <w:t>aferente componentei de împrumuturi a PNRR</w:t>
      </w:r>
    </w:p>
    <w:p w:rsidR="006E0DBD" w:rsidRDefault="00063B4D">
      <w:pPr>
        <w:numPr>
          <w:ilvl w:val="0"/>
          <w:numId w:val="37"/>
        </w:numPr>
        <w:autoSpaceDE w:val="0"/>
        <w:autoSpaceDN w:val="0"/>
        <w:adjustRightInd w:val="0"/>
        <w:spacing w:after="0" w:line="240" w:lineRule="auto"/>
        <w:jc w:val="both"/>
        <w:rPr>
          <w:rFonts w:ascii="Trebuchet MS" w:hAnsi="Trebuchet MS"/>
          <w:color w:val="000000"/>
          <w:sz w:val="24"/>
          <w:szCs w:val="24"/>
        </w:rPr>
      </w:pPr>
      <w:r>
        <w:rPr>
          <w:rFonts w:ascii="Trebuchet MS" w:hAnsi="Trebuchet MS"/>
          <w:color w:val="000000"/>
          <w:sz w:val="24"/>
          <w:szCs w:val="24"/>
        </w:rPr>
        <w:t>contul 50.36.02 ”Disponibil din componenta</w:t>
      </w:r>
      <w:r>
        <w:rPr>
          <w:rFonts w:ascii="Trebuchet MS" w:hAnsi="Trebuchet MS"/>
          <w:color w:val="000000"/>
          <w:sz w:val="24"/>
          <w:szCs w:val="24"/>
        </w:rPr>
        <w:t xml:space="preserve"> de împrumuturi a PNRR al beneficiarilor prevăzuți la art.15 alin.(1) lit.b) din OUG nr.124/2021”.</w:t>
      </w:r>
    </w:p>
    <w:p w:rsidR="006E0DBD" w:rsidRDefault="006E0DBD">
      <w:pPr>
        <w:autoSpaceDE w:val="0"/>
        <w:autoSpaceDN w:val="0"/>
        <w:adjustRightInd w:val="0"/>
        <w:jc w:val="both"/>
        <w:rPr>
          <w:rFonts w:ascii="Trebuchet MS" w:hAnsi="Trebuchet MS"/>
          <w:sz w:val="24"/>
          <w:szCs w:val="24"/>
        </w:rPr>
      </w:pP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(9) Compania Națională de Investiții, în calitate de agenție de implementare a proiectelor /structură de implementare pentru anumite obiective de investiţii</w:t>
      </w:r>
      <w:r>
        <w:rPr>
          <w:rFonts w:ascii="Trebuchet MS" w:hAnsi="Trebuchet MS"/>
          <w:sz w:val="24"/>
          <w:szCs w:val="24"/>
        </w:rPr>
        <w:t xml:space="preserve"> din cadrul componentelor PNRR, în numele beneficiarilor, poate solicita deschiderea la Trezoreria Statului a contului 50.25.03 ”Disponibil din asistență financiară nerambursabilă PNRR al agenției de implementare” și a contului 50.36.03 ”Disponibil din com</w:t>
      </w:r>
      <w:r>
        <w:rPr>
          <w:rFonts w:ascii="Trebuchet MS" w:hAnsi="Trebuchet MS"/>
          <w:sz w:val="24"/>
          <w:szCs w:val="24"/>
        </w:rPr>
        <w:t>ponenta de împrumuturi a PNRR al agenției de implementare”.</w:t>
      </w:r>
    </w:p>
    <w:p w:rsidR="006E0DBD" w:rsidRDefault="00063B4D">
      <w:pPr>
        <w:jc w:val="both"/>
      </w:pPr>
      <w:r>
        <w:rPr>
          <w:rFonts w:ascii="Trebuchet MS" w:hAnsi="Trebuchet MS"/>
          <w:sz w:val="24"/>
          <w:szCs w:val="24"/>
        </w:rPr>
        <w:t>(10) Conturile de venituri bugetare care se deschid în scopul aplicării prevederilor art.37 din Ordonanță, sunt următoarele:</w:t>
      </w:r>
    </w:p>
    <w:p w:rsidR="006E0DBD" w:rsidRDefault="006E0DBD">
      <w:pPr>
        <w:autoSpaceDE w:val="0"/>
        <w:autoSpaceDN w:val="0"/>
        <w:adjustRightInd w:val="0"/>
        <w:spacing w:after="0" w:line="240" w:lineRule="auto"/>
        <w:jc w:val="both"/>
        <w:rPr>
          <w:rFonts w:ascii="Trebuchet MS" w:hAnsi="Trebuchet MS"/>
          <w:sz w:val="24"/>
          <w:szCs w:val="24"/>
        </w:rPr>
      </w:pPr>
    </w:p>
    <w:p w:rsidR="006E0DBD" w:rsidRDefault="00063B4D">
      <w:pPr>
        <w:autoSpaceDE w:val="0"/>
        <w:autoSpaceDN w:val="0"/>
        <w:adjustRightInd w:val="0"/>
        <w:ind w:left="720" w:hanging="180"/>
        <w:jc w:val="both"/>
        <w:rPr>
          <w:rFonts w:ascii="Trebuchet MS" w:hAnsi="Trebuchet MS"/>
          <w:sz w:val="24"/>
          <w:szCs w:val="24"/>
        </w:rPr>
      </w:pPr>
      <w:r>
        <w:rPr>
          <w:rFonts w:ascii="Trebuchet MS" w:hAnsi="Trebuchet MS"/>
          <w:sz w:val="24"/>
          <w:szCs w:val="24"/>
        </w:rPr>
        <w:t xml:space="preserve">   a.1) 20.A.46.05.00 ”Alte sume primite din fonduri europene în contu</w:t>
      </w:r>
      <w:r>
        <w:rPr>
          <w:rFonts w:ascii="Trebuchet MS" w:hAnsi="Trebuchet MS"/>
          <w:sz w:val="24"/>
          <w:szCs w:val="24"/>
        </w:rPr>
        <w:t xml:space="preserve">l cheltuielilor devenite eligibile aferente PNRR”;            </w:t>
      </w:r>
    </w:p>
    <w:p w:rsidR="006E0DBD" w:rsidRDefault="00063B4D">
      <w:pPr>
        <w:autoSpaceDE w:val="0"/>
        <w:autoSpaceDN w:val="0"/>
        <w:adjustRightInd w:val="0"/>
        <w:ind w:left="720" w:hanging="720"/>
        <w:jc w:val="both"/>
        <w:rPr>
          <w:rFonts w:ascii="Trebuchet MS" w:hAnsi="Trebuchet MS"/>
          <w:sz w:val="24"/>
          <w:szCs w:val="24"/>
        </w:rPr>
      </w:pPr>
      <w:r>
        <w:rPr>
          <w:rFonts w:ascii="Trebuchet MS" w:hAnsi="Trebuchet MS"/>
          <w:sz w:val="24"/>
          <w:szCs w:val="24"/>
        </w:rPr>
        <w:t xml:space="preserve">          a.2) 20.E.46.05.00 ”Alte sume primite din fonduri europene în contul cheltuielilor devenite eligibile aferente PNRR”;</w:t>
      </w:r>
    </w:p>
    <w:p w:rsidR="006E0DBD" w:rsidRDefault="00063B4D">
      <w:pPr>
        <w:autoSpaceDE w:val="0"/>
        <w:autoSpaceDN w:val="0"/>
        <w:adjustRightInd w:val="0"/>
        <w:ind w:left="720" w:hanging="360"/>
        <w:jc w:val="both"/>
        <w:rPr>
          <w:rFonts w:ascii="Trebuchet MS" w:hAnsi="Trebuchet MS"/>
          <w:sz w:val="24"/>
          <w:szCs w:val="24"/>
        </w:rPr>
      </w:pPr>
      <w:r>
        <w:rPr>
          <w:rFonts w:ascii="Trebuchet MS" w:hAnsi="Trebuchet MS"/>
          <w:sz w:val="24"/>
          <w:szCs w:val="24"/>
        </w:rPr>
        <w:t xml:space="preserve">     a.3) 20.F.46.05.00 ”Alte sume primite din fonduri europene î</w:t>
      </w:r>
      <w:r>
        <w:rPr>
          <w:rFonts w:ascii="Trebuchet MS" w:hAnsi="Trebuchet MS"/>
          <w:sz w:val="24"/>
          <w:szCs w:val="24"/>
        </w:rPr>
        <w:t>n contul cheltuielilor devenite eligibile aferente PNRR”;</w:t>
      </w:r>
    </w:p>
    <w:p w:rsidR="006E0DBD" w:rsidRDefault="00063B4D">
      <w:pPr>
        <w:autoSpaceDE w:val="0"/>
        <w:autoSpaceDN w:val="0"/>
        <w:adjustRightInd w:val="0"/>
        <w:ind w:left="720" w:hanging="720"/>
        <w:jc w:val="both"/>
        <w:rPr>
          <w:rFonts w:ascii="Trebuchet MS" w:hAnsi="Trebuchet MS"/>
          <w:sz w:val="24"/>
          <w:szCs w:val="24"/>
        </w:rPr>
      </w:pPr>
      <w:r>
        <w:rPr>
          <w:rFonts w:ascii="Trebuchet MS" w:hAnsi="Trebuchet MS"/>
          <w:sz w:val="24"/>
          <w:szCs w:val="24"/>
        </w:rPr>
        <w:t xml:space="preserve">          a.4) 20.G.46.05.00 ”Alte sume primite din fonduri europene în contul cheltuielilor devenite eligibile aferente PNRR”;</w:t>
      </w:r>
    </w:p>
    <w:p w:rsidR="006E0DBD" w:rsidRDefault="00063B4D">
      <w:pPr>
        <w:autoSpaceDE w:val="0"/>
        <w:autoSpaceDN w:val="0"/>
        <w:adjustRightInd w:val="0"/>
        <w:ind w:left="709" w:hanging="425"/>
        <w:jc w:val="both"/>
        <w:rPr>
          <w:rFonts w:ascii="Trebuchet MS" w:hAnsi="Trebuchet MS"/>
          <w:sz w:val="24"/>
          <w:szCs w:val="24"/>
        </w:rPr>
      </w:pPr>
      <w:r>
        <w:rPr>
          <w:rFonts w:ascii="Trebuchet MS" w:hAnsi="Trebuchet MS"/>
          <w:sz w:val="24"/>
          <w:szCs w:val="24"/>
        </w:rPr>
        <w:t xml:space="preserve">      a.5) 21.A.46.05.00  ”Alte sume primite din fonduri europene în contul cheltuielilor devenite eligibile aferente PNRR”;</w:t>
      </w:r>
    </w:p>
    <w:p w:rsidR="006E0DBD" w:rsidRDefault="00063B4D">
      <w:pPr>
        <w:autoSpaceDE w:val="0"/>
        <w:autoSpaceDN w:val="0"/>
        <w:adjustRightInd w:val="0"/>
        <w:ind w:left="720" w:hanging="360"/>
        <w:jc w:val="both"/>
        <w:rPr>
          <w:rFonts w:ascii="Trebuchet MS" w:hAnsi="Trebuchet MS"/>
          <w:sz w:val="24"/>
          <w:szCs w:val="24"/>
        </w:rPr>
      </w:pPr>
      <w:r>
        <w:rPr>
          <w:rFonts w:ascii="Trebuchet MS" w:hAnsi="Trebuchet MS"/>
          <w:sz w:val="24"/>
          <w:szCs w:val="24"/>
        </w:rPr>
        <w:t xml:space="preserve">     a.6) 21.E.46.05.00 ”Alte sume primite din fonduri europene în contul cheltuielilor devenite eligibile aferente PNRR”;</w:t>
      </w:r>
    </w:p>
    <w:p w:rsidR="006E0DBD" w:rsidRDefault="00063B4D">
      <w:pPr>
        <w:autoSpaceDE w:val="0"/>
        <w:autoSpaceDN w:val="0"/>
        <w:adjustRightInd w:val="0"/>
        <w:ind w:left="720" w:hanging="360"/>
        <w:jc w:val="both"/>
        <w:rPr>
          <w:rFonts w:ascii="Trebuchet MS" w:hAnsi="Trebuchet MS"/>
          <w:sz w:val="24"/>
          <w:szCs w:val="24"/>
        </w:rPr>
      </w:pPr>
      <w:r>
        <w:rPr>
          <w:rFonts w:ascii="Trebuchet MS" w:hAnsi="Trebuchet MS"/>
          <w:sz w:val="24"/>
          <w:szCs w:val="24"/>
        </w:rPr>
        <w:t xml:space="preserve">     a.7</w:t>
      </w:r>
      <w:r>
        <w:rPr>
          <w:rFonts w:ascii="Trebuchet MS" w:hAnsi="Trebuchet MS"/>
          <w:sz w:val="24"/>
          <w:szCs w:val="24"/>
        </w:rPr>
        <w:t>) 21.F.46.05.00 ”Alte sume primite din fonduri europene în contul cheltuielilor devenite eligibile aferente PNRR”;</w:t>
      </w:r>
    </w:p>
    <w:p w:rsidR="006E0DBD" w:rsidRDefault="00063B4D">
      <w:pPr>
        <w:tabs>
          <w:tab w:val="left" w:pos="90"/>
        </w:tabs>
        <w:autoSpaceDE w:val="0"/>
        <w:autoSpaceDN w:val="0"/>
        <w:adjustRightInd w:val="0"/>
        <w:ind w:left="720" w:hanging="720"/>
        <w:jc w:val="both"/>
        <w:rPr>
          <w:rFonts w:ascii="Trebuchet MS" w:hAnsi="Trebuchet MS"/>
          <w:sz w:val="24"/>
          <w:szCs w:val="24"/>
        </w:rPr>
      </w:pPr>
      <w:r>
        <w:rPr>
          <w:rFonts w:ascii="Trebuchet MS" w:hAnsi="Trebuchet MS"/>
          <w:sz w:val="24"/>
          <w:szCs w:val="24"/>
        </w:rPr>
        <w:t xml:space="preserve">          a.8) 21.G.46.05.00 ”Alte sume primite din fonduri europene în contul cheltuielilor devenite eligibile aferente PNRR”;</w:t>
      </w:r>
    </w:p>
    <w:p w:rsidR="006E0DBD" w:rsidRDefault="00063B4D">
      <w:pPr>
        <w:autoSpaceDE w:val="0"/>
        <w:autoSpaceDN w:val="0"/>
        <w:adjustRightInd w:val="0"/>
        <w:ind w:left="720" w:hanging="450"/>
        <w:jc w:val="both"/>
        <w:rPr>
          <w:rFonts w:ascii="Trebuchet MS" w:hAnsi="Trebuchet MS"/>
          <w:sz w:val="24"/>
          <w:szCs w:val="24"/>
        </w:rPr>
      </w:pPr>
      <w:r>
        <w:rPr>
          <w:rFonts w:ascii="Trebuchet MS" w:hAnsi="Trebuchet MS"/>
          <w:sz w:val="24"/>
          <w:szCs w:val="24"/>
        </w:rPr>
        <w:t xml:space="preserve">      a.9) 22</w:t>
      </w:r>
      <w:r>
        <w:rPr>
          <w:rFonts w:ascii="Trebuchet MS" w:hAnsi="Trebuchet MS"/>
          <w:sz w:val="24"/>
          <w:szCs w:val="24"/>
        </w:rPr>
        <w:t>.A.46.05.00 ”Alte sume primite din fonduri europene în contul cheltuielilor devenite eligibile aferente PNRR”;</w:t>
      </w:r>
    </w:p>
    <w:p w:rsidR="006E0DBD" w:rsidRDefault="00063B4D">
      <w:pPr>
        <w:autoSpaceDE w:val="0"/>
        <w:autoSpaceDN w:val="0"/>
        <w:adjustRightInd w:val="0"/>
        <w:ind w:left="720" w:hanging="720"/>
        <w:jc w:val="both"/>
        <w:rPr>
          <w:rFonts w:ascii="Trebuchet MS" w:hAnsi="Trebuchet MS"/>
          <w:sz w:val="24"/>
          <w:szCs w:val="24"/>
        </w:rPr>
      </w:pPr>
      <w:r>
        <w:rPr>
          <w:rFonts w:ascii="Trebuchet MS" w:hAnsi="Trebuchet MS"/>
          <w:sz w:val="24"/>
          <w:szCs w:val="24"/>
        </w:rPr>
        <w:lastRenderedPageBreak/>
        <w:t xml:space="preserve">          a.10) 22.E.46.05.00 ”Alte sume primite din fonduri europene în contul cheltuielilor devenite eligibile aferente PNRR”;</w:t>
      </w:r>
    </w:p>
    <w:p w:rsidR="006E0DBD" w:rsidRDefault="00063B4D">
      <w:pPr>
        <w:autoSpaceDE w:val="0"/>
        <w:autoSpaceDN w:val="0"/>
        <w:adjustRightInd w:val="0"/>
        <w:ind w:left="720" w:hanging="450"/>
        <w:jc w:val="both"/>
        <w:rPr>
          <w:rFonts w:ascii="Trebuchet MS" w:hAnsi="Trebuchet MS"/>
          <w:sz w:val="24"/>
          <w:szCs w:val="24"/>
        </w:rPr>
      </w:pPr>
      <w:r>
        <w:rPr>
          <w:rFonts w:ascii="Trebuchet MS" w:hAnsi="Trebuchet MS"/>
          <w:sz w:val="24"/>
          <w:szCs w:val="24"/>
        </w:rPr>
        <w:t xml:space="preserve">       a.11) 22.</w:t>
      </w:r>
      <w:r>
        <w:rPr>
          <w:rFonts w:ascii="Trebuchet MS" w:hAnsi="Trebuchet MS"/>
          <w:sz w:val="24"/>
          <w:szCs w:val="24"/>
        </w:rPr>
        <w:t>F.46.05.00 ”Alte sume primite din fonduri europene în contul cheltuielilor devenite eligibile aferente PNRR”;</w:t>
      </w:r>
    </w:p>
    <w:p w:rsidR="006E0DBD" w:rsidRDefault="00063B4D">
      <w:pPr>
        <w:autoSpaceDE w:val="0"/>
        <w:autoSpaceDN w:val="0"/>
        <w:adjustRightInd w:val="0"/>
        <w:ind w:left="720"/>
        <w:jc w:val="both"/>
        <w:rPr>
          <w:rFonts w:ascii="Trebuchet MS" w:hAnsi="Trebuchet MS"/>
          <w:sz w:val="24"/>
          <w:szCs w:val="24"/>
        </w:rPr>
      </w:pPr>
      <w:r>
        <w:rPr>
          <w:rFonts w:ascii="Trebuchet MS" w:hAnsi="Trebuchet MS"/>
          <w:sz w:val="24"/>
          <w:szCs w:val="24"/>
        </w:rPr>
        <w:t xml:space="preserve"> a.12)22.G.46.05.00 ”Alte sume primite din fonduri europene în contul cheltuielilor devenite eligibile aferente PNRR”;</w:t>
      </w:r>
    </w:p>
    <w:p w:rsidR="006E0DBD" w:rsidRDefault="00063B4D">
      <w:pPr>
        <w:autoSpaceDE w:val="0"/>
        <w:autoSpaceDN w:val="0"/>
        <w:adjustRightInd w:val="0"/>
        <w:ind w:left="720"/>
        <w:jc w:val="both"/>
        <w:rPr>
          <w:rFonts w:ascii="Trebuchet MS" w:hAnsi="Trebuchet MS"/>
          <w:sz w:val="24"/>
          <w:szCs w:val="24"/>
        </w:rPr>
      </w:pPr>
      <w:r>
        <w:rPr>
          <w:rFonts w:ascii="Trebuchet MS" w:hAnsi="Trebuchet MS"/>
          <w:sz w:val="24"/>
          <w:szCs w:val="24"/>
        </w:rPr>
        <w:t>a.13) 26.A.46.05.00 ”Alte s</w:t>
      </w:r>
      <w:r>
        <w:rPr>
          <w:rFonts w:ascii="Trebuchet MS" w:hAnsi="Trebuchet MS"/>
          <w:sz w:val="24"/>
          <w:szCs w:val="24"/>
        </w:rPr>
        <w:t>ume primite din fonduri europene în contul cheltuielilor devenite eligibile aferente PNRR”;</w:t>
      </w:r>
    </w:p>
    <w:p w:rsidR="006E0DBD" w:rsidRDefault="00063B4D">
      <w:pPr>
        <w:autoSpaceDE w:val="0"/>
        <w:autoSpaceDN w:val="0"/>
        <w:adjustRightInd w:val="0"/>
        <w:ind w:left="720" w:hanging="360"/>
        <w:jc w:val="both"/>
        <w:rPr>
          <w:rFonts w:ascii="Trebuchet MS" w:hAnsi="Trebuchet MS"/>
          <w:sz w:val="24"/>
          <w:szCs w:val="24"/>
        </w:rPr>
      </w:pPr>
      <w:r>
        <w:rPr>
          <w:rFonts w:ascii="Trebuchet MS" w:hAnsi="Trebuchet MS"/>
          <w:sz w:val="24"/>
          <w:szCs w:val="24"/>
        </w:rPr>
        <w:t xml:space="preserve">     a.14) 26.E.46.05.00 ”Alte sume primite din fonduri europene în contul cheltuielilor devenite eligibile aferente PNRR”;</w:t>
      </w:r>
    </w:p>
    <w:p w:rsidR="006E0DBD" w:rsidRDefault="00063B4D">
      <w:pPr>
        <w:autoSpaceDE w:val="0"/>
        <w:autoSpaceDN w:val="0"/>
        <w:adjustRightInd w:val="0"/>
        <w:ind w:left="720" w:hanging="360"/>
        <w:jc w:val="both"/>
        <w:rPr>
          <w:rFonts w:ascii="Trebuchet MS" w:hAnsi="Trebuchet MS"/>
          <w:sz w:val="24"/>
          <w:szCs w:val="24"/>
        </w:rPr>
      </w:pPr>
      <w:r>
        <w:rPr>
          <w:rFonts w:ascii="Trebuchet MS" w:hAnsi="Trebuchet MS"/>
          <w:sz w:val="24"/>
          <w:szCs w:val="24"/>
        </w:rPr>
        <w:t xml:space="preserve">     a.15) 26.F.46.05.00 ”Alte sume prim</w:t>
      </w:r>
      <w:r>
        <w:rPr>
          <w:rFonts w:ascii="Trebuchet MS" w:hAnsi="Trebuchet MS"/>
          <w:sz w:val="24"/>
          <w:szCs w:val="24"/>
        </w:rPr>
        <w:t>ite din fonduri europene în contul cheltuielilor devenite eligibile aferente PNRR”;</w:t>
      </w:r>
    </w:p>
    <w:p w:rsidR="006E0DBD" w:rsidRDefault="00063B4D">
      <w:pPr>
        <w:autoSpaceDE w:val="0"/>
        <w:autoSpaceDN w:val="0"/>
        <w:adjustRightInd w:val="0"/>
        <w:ind w:left="720" w:hanging="720"/>
        <w:jc w:val="both"/>
        <w:rPr>
          <w:rFonts w:ascii="Trebuchet MS" w:hAnsi="Trebuchet MS"/>
          <w:sz w:val="24"/>
          <w:szCs w:val="24"/>
        </w:rPr>
      </w:pPr>
      <w:r>
        <w:rPr>
          <w:rFonts w:ascii="Trebuchet MS" w:hAnsi="Trebuchet MS"/>
          <w:sz w:val="24"/>
          <w:szCs w:val="24"/>
        </w:rPr>
        <w:t xml:space="preserve">          a.16) 26.G.46.05.00 ”Alte sume primite din fonduri europene în contul cheltuielilor devenite eligibile aferente PNRR”;</w:t>
      </w:r>
    </w:p>
    <w:p w:rsidR="006E0DBD" w:rsidRDefault="00063B4D">
      <w:pPr>
        <w:autoSpaceDE w:val="0"/>
        <w:autoSpaceDN w:val="0"/>
        <w:adjustRightInd w:val="0"/>
        <w:ind w:left="720" w:hanging="630"/>
        <w:jc w:val="both"/>
        <w:rPr>
          <w:rFonts w:ascii="Trebuchet MS" w:hAnsi="Trebuchet MS"/>
          <w:sz w:val="24"/>
          <w:szCs w:val="24"/>
        </w:rPr>
      </w:pPr>
      <w:r>
        <w:rPr>
          <w:rFonts w:ascii="Trebuchet MS" w:hAnsi="Trebuchet MS"/>
          <w:sz w:val="24"/>
          <w:szCs w:val="24"/>
        </w:rPr>
        <w:t xml:space="preserve">         a.17) 28.A.46.05.00 ”Alte sume pri</w:t>
      </w:r>
      <w:r>
        <w:rPr>
          <w:rFonts w:ascii="Trebuchet MS" w:hAnsi="Trebuchet MS"/>
          <w:sz w:val="24"/>
          <w:szCs w:val="24"/>
        </w:rPr>
        <w:t>mite din fonduri europene în contul cheltuielilor devenite eligibile aferente PNRR”;</w:t>
      </w:r>
    </w:p>
    <w:p w:rsidR="006E0DBD" w:rsidRDefault="00063B4D">
      <w:pPr>
        <w:tabs>
          <w:tab w:val="left" w:pos="810"/>
        </w:tabs>
        <w:autoSpaceDE w:val="0"/>
        <w:autoSpaceDN w:val="0"/>
        <w:adjustRightInd w:val="0"/>
        <w:ind w:left="720"/>
        <w:jc w:val="both"/>
        <w:rPr>
          <w:rFonts w:ascii="Trebuchet MS" w:hAnsi="Trebuchet MS"/>
          <w:sz w:val="24"/>
          <w:szCs w:val="24"/>
        </w:rPr>
      </w:pPr>
      <w:r>
        <w:rPr>
          <w:rFonts w:ascii="Trebuchet MS" w:hAnsi="Trebuchet MS"/>
          <w:sz w:val="24"/>
          <w:szCs w:val="24"/>
        </w:rPr>
        <w:t xml:space="preserve"> a.18) 28.E.46.05.00 ”Alte sume primite din fonduri europene în contul cheltuielilor devenite eligibile aferente PNRR”;</w:t>
      </w:r>
    </w:p>
    <w:p w:rsidR="006E0DBD" w:rsidRDefault="00063B4D">
      <w:pPr>
        <w:autoSpaceDE w:val="0"/>
        <w:autoSpaceDN w:val="0"/>
        <w:adjustRightInd w:val="0"/>
        <w:ind w:left="810" w:hanging="90"/>
        <w:jc w:val="both"/>
        <w:rPr>
          <w:rFonts w:ascii="Trebuchet MS" w:hAnsi="Trebuchet MS"/>
          <w:sz w:val="24"/>
          <w:szCs w:val="24"/>
        </w:rPr>
      </w:pPr>
      <w:r>
        <w:rPr>
          <w:rFonts w:ascii="Trebuchet MS" w:hAnsi="Trebuchet MS"/>
          <w:sz w:val="24"/>
          <w:szCs w:val="24"/>
        </w:rPr>
        <w:t xml:space="preserve"> a.19) 28.F.46.05.00 ”Alte sume primite din fonduri europene în contul cheltuielilor devenite eligibile aferente PNRR”;</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a.20) 28.G.46.05.00 ”Alte sume primite din fonduri europene în contul cheltuielilor devenite eligibile aferente PNRR, </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codific</w:t>
      </w:r>
      <w:r>
        <w:rPr>
          <w:rFonts w:ascii="Trebuchet MS" w:hAnsi="Trebuchet MS"/>
          <w:sz w:val="24"/>
          <w:szCs w:val="24"/>
        </w:rPr>
        <w:t>ate cu codurile de identificare fiscală ale ordonatorilor de credite cu rol de coordonatori de reforme și/sau investiții/Ministerului Cercetării, Inovării și Digitalizării în cazul Autorității Naționale pentru Administrare și Reglementare în Comunicații în</w:t>
      </w:r>
      <w:r>
        <w:rPr>
          <w:rFonts w:ascii="Trebuchet MS" w:hAnsi="Trebuchet MS"/>
          <w:sz w:val="24"/>
          <w:szCs w:val="24"/>
        </w:rPr>
        <w:t xml:space="preserve"> cazul sumelor virate potrivit prevederilor art.37 alin.(5) lit.a), respectiv codificate cu codurile de identificare fiscală ale ordonatorilor de credite cu rol de beneficiari în cazul sumelor virate potrivit prevederilor art.37 alin.(2) din Ordonanță.</w:t>
      </w:r>
    </w:p>
    <w:p w:rsidR="006E0DBD" w:rsidRDefault="00063B4D">
      <w:pPr>
        <w:autoSpaceDE w:val="0"/>
        <w:autoSpaceDN w:val="0"/>
        <w:adjustRightInd w:val="0"/>
        <w:spacing w:after="0" w:line="240" w:lineRule="auto"/>
        <w:jc w:val="both"/>
        <w:rPr>
          <w:rFonts w:ascii="Trebuchet MS" w:hAnsi="Trebuchet MS"/>
          <w:sz w:val="24"/>
          <w:szCs w:val="24"/>
        </w:rPr>
      </w:pPr>
      <w:r>
        <w:rPr>
          <w:rFonts w:ascii="Trebuchet MS" w:hAnsi="Trebuchet MS"/>
          <w:sz w:val="24"/>
          <w:szCs w:val="24"/>
        </w:rPr>
        <w:t>(11</w:t>
      </w:r>
      <w:r>
        <w:rPr>
          <w:rFonts w:ascii="Trebuchet MS" w:hAnsi="Trebuchet MS"/>
          <w:sz w:val="24"/>
          <w:szCs w:val="24"/>
        </w:rPr>
        <w:t>) Pe numele instituțiilor publice care au calitatea de beneficiari/lideri de parteneriat/parteneri se deschid la unitățile trezoreriei statului conturi de credite bugetare deschise și repartizate și conturi de cheltuieli bugetare, astfel:</w:t>
      </w:r>
    </w:p>
    <w:p w:rsidR="006E0DBD" w:rsidRDefault="00063B4D">
      <w:pPr>
        <w:numPr>
          <w:ilvl w:val="0"/>
          <w:numId w:val="41"/>
        </w:numPr>
        <w:autoSpaceDE w:val="0"/>
        <w:autoSpaceDN w:val="0"/>
        <w:adjustRightInd w:val="0"/>
        <w:spacing w:after="0" w:line="240" w:lineRule="auto"/>
        <w:ind w:left="360" w:firstLine="0"/>
        <w:jc w:val="both"/>
        <w:rPr>
          <w:rFonts w:ascii="Trebuchet MS" w:hAnsi="Trebuchet MS"/>
          <w:sz w:val="24"/>
          <w:szCs w:val="24"/>
        </w:rPr>
      </w:pPr>
      <w:r>
        <w:rPr>
          <w:rFonts w:ascii="Trebuchet MS" w:hAnsi="Trebuchet MS"/>
          <w:sz w:val="24"/>
          <w:szCs w:val="24"/>
        </w:rPr>
        <w:t>pentru instituţii</w:t>
      </w:r>
      <w:r>
        <w:rPr>
          <w:rFonts w:ascii="Trebuchet MS" w:hAnsi="Trebuchet MS"/>
          <w:sz w:val="24"/>
          <w:szCs w:val="24"/>
        </w:rPr>
        <w:t xml:space="preserve"> publice finanțate integral din bugetul de stat, instituţii publice finanțate integral din venituri proprii sau finanțate parțial de la bugetul de stat, inclusiv activități finanțate integral din venituri proprii:</w:t>
      </w:r>
    </w:p>
    <w:p w:rsidR="006E0DBD" w:rsidRDefault="00063B4D">
      <w:pPr>
        <w:autoSpaceDE w:val="0"/>
        <w:autoSpaceDN w:val="0"/>
        <w:adjustRightInd w:val="0"/>
        <w:ind w:left="1080"/>
        <w:jc w:val="both"/>
        <w:rPr>
          <w:rFonts w:ascii="Trebuchet MS" w:hAnsi="Trebuchet MS"/>
          <w:sz w:val="24"/>
          <w:szCs w:val="24"/>
        </w:rPr>
      </w:pPr>
      <w:r>
        <w:rPr>
          <w:rFonts w:ascii="Trebuchet MS" w:hAnsi="Trebuchet MS"/>
          <w:sz w:val="24"/>
          <w:szCs w:val="24"/>
        </w:rPr>
        <w:t>a.1) contul de cheltuieli bugetare 23.A "C</w:t>
      </w:r>
      <w:r>
        <w:rPr>
          <w:rFonts w:ascii="Trebuchet MS" w:hAnsi="Trebuchet MS"/>
          <w:sz w:val="24"/>
          <w:szCs w:val="24"/>
        </w:rPr>
        <w:t>heltuieli ale bugetului de stat" (articolele 60.01 "Fonduri europene nerambursabile", 60.02 "Finanțare publică națională", 60.03 "Sume aferente TVA" și respectiv  articolele 61.01 "Fonduri din împrumut rambursabil", 61.02 "Finanțare publică națională", 61.</w:t>
      </w:r>
      <w:r>
        <w:rPr>
          <w:rFonts w:ascii="Trebuchet MS" w:hAnsi="Trebuchet MS"/>
          <w:sz w:val="24"/>
          <w:szCs w:val="24"/>
        </w:rPr>
        <w:t xml:space="preserve">03 "Sume aferente TVA" ) din care ordonatorii de credite dispun plăți în limita creditelor bugetare deschise și repartizate în contul 01.A "Credite bugetare deschise şi </w:t>
      </w:r>
      <w:r>
        <w:rPr>
          <w:rFonts w:ascii="Trebuchet MS" w:hAnsi="Trebuchet MS"/>
          <w:sz w:val="24"/>
          <w:szCs w:val="24"/>
        </w:rPr>
        <w:lastRenderedPageBreak/>
        <w:t>repartizate din bugetele institutiilor publice din administrația publică centrală, fina</w:t>
      </w:r>
      <w:r>
        <w:rPr>
          <w:rFonts w:ascii="Trebuchet MS" w:hAnsi="Trebuchet MS"/>
          <w:sz w:val="24"/>
          <w:szCs w:val="24"/>
        </w:rPr>
        <w:t>nțate integral din bugetul de stat”.</w:t>
      </w:r>
    </w:p>
    <w:p w:rsidR="006E0DBD" w:rsidRDefault="00063B4D">
      <w:pPr>
        <w:tabs>
          <w:tab w:val="left" w:pos="1080"/>
        </w:tabs>
        <w:autoSpaceDE w:val="0"/>
        <w:autoSpaceDN w:val="0"/>
        <w:adjustRightInd w:val="0"/>
        <w:ind w:left="1080"/>
        <w:jc w:val="both"/>
        <w:rPr>
          <w:rFonts w:ascii="Trebuchet MS" w:hAnsi="Trebuchet MS"/>
          <w:sz w:val="24"/>
          <w:szCs w:val="24"/>
        </w:rPr>
      </w:pPr>
      <w:r>
        <w:rPr>
          <w:rFonts w:ascii="Trebuchet MS" w:hAnsi="Trebuchet MS"/>
          <w:sz w:val="24"/>
          <w:szCs w:val="24"/>
        </w:rPr>
        <w:t xml:space="preserve"> a.2) contul de cheltuieli bugetare 23.E "Cheltuieli ale bugetelor activităţilor finanţate integral din venituri proprii ale instituţiilor publice din administraţia publică centrală" (articolele 60.01 "Fonduri europene </w:t>
      </w:r>
      <w:r>
        <w:rPr>
          <w:rFonts w:ascii="Trebuchet MS" w:hAnsi="Trebuchet MS"/>
          <w:sz w:val="24"/>
          <w:szCs w:val="24"/>
        </w:rPr>
        <w:t xml:space="preserve">nerambursabile", 60.02 "Finanțare publică națională", 60.03 "Sume aferente TVA" și respectiv  articolele 61.01 "Fonduri din împrumut rambursabil", 61.02 "Finanțare publică națională", 61.03 "Sume aferente TVA") din care ordonatorii de credite dispun plăți </w:t>
      </w:r>
      <w:r>
        <w:rPr>
          <w:rFonts w:ascii="Trebuchet MS" w:hAnsi="Trebuchet MS"/>
          <w:sz w:val="24"/>
          <w:szCs w:val="24"/>
        </w:rPr>
        <w:t>în limita creditelor bugetare deschise și repartizate în contul 01.E ”Credite deschise şi repartizate din bugetele activităţilor finanţate integral din venituri proprii înfiinţate pe lângă instituţiile publice din administraţia publică centrală”.</w:t>
      </w:r>
    </w:p>
    <w:p w:rsidR="006E0DBD" w:rsidRDefault="00063B4D">
      <w:pPr>
        <w:tabs>
          <w:tab w:val="left" w:pos="1080"/>
        </w:tabs>
        <w:autoSpaceDE w:val="0"/>
        <w:autoSpaceDN w:val="0"/>
        <w:adjustRightInd w:val="0"/>
        <w:ind w:left="1080"/>
        <w:jc w:val="both"/>
        <w:rPr>
          <w:rFonts w:ascii="Trebuchet MS" w:hAnsi="Trebuchet MS"/>
          <w:sz w:val="24"/>
          <w:szCs w:val="24"/>
        </w:rPr>
      </w:pPr>
      <w:r>
        <w:rPr>
          <w:rFonts w:ascii="Trebuchet MS" w:hAnsi="Trebuchet MS"/>
          <w:sz w:val="24"/>
          <w:szCs w:val="24"/>
        </w:rPr>
        <w:t xml:space="preserve">a.3) </w:t>
      </w:r>
      <w:r>
        <w:rPr>
          <w:rFonts w:ascii="Trebuchet MS" w:hAnsi="Trebuchet MS"/>
          <w:sz w:val="24"/>
          <w:szCs w:val="24"/>
        </w:rPr>
        <w:t>contul de cheltuieli bugetare 23.F</w:t>
      </w:r>
      <w:r>
        <w:rPr>
          <w:rFonts w:ascii="Trebuchet MS" w:hAnsi="Trebuchet MS"/>
          <w:sz w:val="24"/>
          <w:szCs w:val="24"/>
          <w:lang w:eastAsia="ro-RO"/>
        </w:rPr>
        <w:t xml:space="preserve"> ”</w:t>
      </w:r>
      <w:r>
        <w:rPr>
          <w:rFonts w:ascii="Trebuchet MS" w:hAnsi="Trebuchet MS"/>
          <w:sz w:val="24"/>
          <w:szCs w:val="24"/>
        </w:rPr>
        <w:t>Cheltuieli ale bugetului instituţiilor publice din administraţia publică centrală finanţate integral din venituri proprii" (articolele 60.01 "Fonduri europene nerambursabile", 60.02 "Finanțare publică națională", 60.03 "</w:t>
      </w:r>
      <w:r>
        <w:rPr>
          <w:rFonts w:ascii="Trebuchet MS" w:hAnsi="Trebuchet MS"/>
          <w:sz w:val="24"/>
          <w:szCs w:val="24"/>
        </w:rPr>
        <w:t>Sume aferente TVA" și respectiv  articolele 61.01 "Fonduri din împrumut rambursabil", 61.02 "Finanțare publică națională", 61.03 "Sume aferente TVA"”) din care ordonatorii de credite dispun plăți în limita creditelor bugetare deschise și repartizate în con</w:t>
      </w:r>
      <w:r>
        <w:rPr>
          <w:rFonts w:ascii="Trebuchet MS" w:hAnsi="Trebuchet MS"/>
          <w:sz w:val="24"/>
          <w:szCs w:val="24"/>
        </w:rPr>
        <w:t>tul 01.F ”Credite deschise şi repartizate din bugetele instituţiilor publice din administraţia publică centrală, finanţate integral din venituri proprii".</w:t>
      </w:r>
    </w:p>
    <w:p w:rsidR="006E0DBD" w:rsidRDefault="00063B4D">
      <w:pPr>
        <w:autoSpaceDE w:val="0"/>
        <w:autoSpaceDN w:val="0"/>
        <w:adjustRightInd w:val="0"/>
        <w:ind w:left="1080" w:hanging="513"/>
        <w:jc w:val="both"/>
        <w:rPr>
          <w:rFonts w:ascii="Trebuchet MS" w:hAnsi="Trebuchet MS"/>
          <w:sz w:val="24"/>
          <w:szCs w:val="24"/>
        </w:rPr>
      </w:pPr>
      <w:r>
        <w:rPr>
          <w:rFonts w:ascii="Trebuchet MS" w:hAnsi="Trebuchet MS"/>
          <w:sz w:val="24"/>
          <w:szCs w:val="24"/>
        </w:rPr>
        <w:t xml:space="preserve">       a.4) contul de cheltuieli bugetare 23.G ”Cheltuieli ale bugetului instituţiilor publice din ad</w:t>
      </w:r>
      <w:r>
        <w:rPr>
          <w:rFonts w:ascii="Trebuchet MS" w:hAnsi="Trebuchet MS"/>
          <w:sz w:val="24"/>
          <w:szCs w:val="24"/>
        </w:rPr>
        <w:t>ministraţia publică centrală, finanţate din venituri proprii şi subvenţii" (articolele 60.01 "Fonduri europene nerambursabile", 60.02 "Finanțare publică națională", 60.03 "Sume aferente TVA" și respectiv  articolele 61.01 "Fonduri din împrumut rambursabil"</w:t>
      </w:r>
      <w:r>
        <w:rPr>
          <w:rFonts w:ascii="Trebuchet MS" w:hAnsi="Trebuchet MS"/>
          <w:sz w:val="24"/>
          <w:szCs w:val="24"/>
        </w:rPr>
        <w:t>, 61.02 "Finanțare publică națională", 61.03 "Sume aferente TVA") din care ordonatorii de credite dispun plăți în limita creditelor bugetare deschise și repartizate în contul 01.G ”Credite deschise şi repartizate din bugetele instituţiilor publice din admi</w:t>
      </w:r>
      <w:r>
        <w:rPr>
          <w:rFonts w:ascii="Trebuchet MS" w:hAnsi="Trebuchet MS"/>
          <w:sz w:val="24"/>
          <w:szCs w:val="24"/>
        </w:rPr>
        <w:t>nistraţia publică centrală, finanţate din venituri proprii şi subvenţii".</w:t>
      </w:r>
    </w:p>
    <w:p w:rsidR="006E0DBD" w:rsidRDefault="00063B4D">
      <w:pPr>
        <w:numPr>
          <w:ilvl w:val="0"/>
          <w:numId w:val="41"/>
        </w:numPr>
        <w:autoSpaceDE w:val="0"/>
        <w:autoSpaceDN w:val="0"/>
        <w:adjustRightInd w:val="0"/>
        <w:spacing w:after="0" w:line="240" w:lineRule="auto"/>
        <w:jc w:val="both"/>
        <w:rPr>
          <w:rFonts w:ascii="Trebuchet MS" w:hAnsi="Trebuchet MS"/>
          <w:sz w:val="24"/>
          <w:szCs w:val="24"/>
        </w:rPr>
      </w:pPr>
      <w:r>
        <w:rPr>
          <w:rFonts w:ascii="Trebuchet MS" w:hAnsi="Trebuchet MS"/>
          <w:sz w:val="24"/>
          <w:szCs w:val="24"/>
        </w:rPr>
        <w:t xml:space="preserve">Pentru instituții publice finanțate integral de la bugetul asigurărilor sociale de stat, bugetele fondurilor speciale, instituţii publice finanțate integral din venituri proprii sau </w:t>
      </w:r>
      <w:r>
        <w:rPr>
          <w:rFonts w:ascii="Trebuchet MS" w:hAnsi="Trebuchet MS"/>
          <w:sz w:val="24"/>
          <w:szCs w:val="24"/>
        </w:rPr>
        <w:t>finanțate parțial de la bugetul asigurărilor sociale de stat, bugetele fondurilor speciale, inclusiv activități finanțate integral din venituri proprii:</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b.1) contul de cheltuieli bugetare 25.A "Cheltuieli ale instituţiilor publice din sectorul bugetului as</w:t>
      </w:r>
      <w:r>
        <w:rPr>
          <w:rFonts w:ascii="Trebuchet MS" w:hAnsi="Trebuchet MS"/>
          <w:sz w:val="24"/>
          <w:szCs w:val="24"/>
        </w:rPr>
        <w:t>igurărilor sociale de stat" (articolele 60.01 "Fonduri europene nerambursabile", 60.02 "Finanțare publică națională", 60.03 "Sume aferente TVA" și respectiv  articolele 61.01 "Fonduri din împrumut rambursabil", 61.02 "Finanțare publică națională", 61.03 "S</w:t>
      </w:r>
      <w:r>
        <w:rPr>
          <w:rFonts w:ascii="Trebuchet MS" w:hAnsi="Trebuchet MS"/>
          <w:sz w:val="24"/>
          <w:szCs w:val="24"/>
        </w:rPr>
        <w:t>ume aferente TVA") din care ordonatorii de credite dispun plăți în limita creditelor bugetare deschise și repartizate în contul 03.A ”Credite deschise şi repartizate ale instituţiilor publice din sectorul bugetului asigurărilor sociale de stat” .</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b.2) </w:t>
      </w:r>
      <w:r>
        <w:rPr>
          <w:rFonts w:ascii="Trebuchet MS" w:hAnsi="Trebuchet MS"/>
          <w:sz w:val="24"/>
          <w:szCs w:val="24"/>
        </w:rPr>
        <w:t>contul de cheltuieli bugetare 25.E "Cheltuieli ale bugetelor activităţilor finanţate integral din venituri proprii ale instituţiilor publice din sectorul bugetului asigurărilor sociale de stat” (articolele 60.01 "Fonduri europene nerambursabile", 60.02 "Fi</w:t>
      </w:r>
      <w:r>
        <w:rPr>
          <w:rFonts w:ascii="Trebuchet MS" w:hAnsi="Trebuchet MS"/>
          <w:sz w:val="24"/>
          <w:szCs w:val="24"/>
        </w:rPr>
        <w:t xml:space="preserve">nanțare </w:t>
      </w:r>
      <w:r>
        <w:rPr>
          <w:rFonts w:ascii="Trebuchet MS" w:hAnsi="Trebuchet MS"/>
          <w:sz w:val="24"/>
          <w:szCs w:val="24"/>
        </w:rPr>
        <w:lastRenderedPageBreak/>
        <w:t>publică națională", 60.03 "Sume aferente TVA" și respectiv  articolele 61.01 "Fonduri din împrumut rambursabil", 61.02 "Finanțare publică națională", 61.03 "Sume aferente TVA") din care ordonatorii de credite dispun plăți în limita creditelor buget</w:t>
      </w:r>
      <w:r>
        <w:rPr>
          <w:rFonts w:ascii="Trebuchet MS" w:hAnsi="Trebuchet MS"/>
          <w:sz w:val="24"/>
          <w:szCs w:val="24"/>
        </w:rPr>
        <w:t>are deschise și repartizate în contul 03.E ”Credite deschise şi repartizate din bugetele activităţilor finanţate integral din venituri proprii înfiinţate pe lângă instituţiile publice din sectorul bugetului asigurărilor sociale de stat”.</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b.3) contul de che</w:t>
      </w:r>
      <w:r>
        <w:rPr>
          <w:rFonts w:ascii="Trebuchet MS" w:hAnsi="Trebuchet MS"/>
          <w:sz w:val="24"/>
          <w:szCs w:val="24"/>
        </w:rPr>
        <w:t>ltuieli bugetare 25.F ”Cheltuieli ale bugetului instituţiilor publice finanţate integral din venituri proprii din sectorul bugetului asigurărilor sociale de stat” (articolele 60.01 "Fonduri europene nerambursabile", 60.02 "Finanțare publică națională", 60.</w:t>
      </w:r>
      <w:r>
        <w:rPr>
          <w:rFonts w:ascii="Trebuchet MS" w:hAnsi="Trebuchet MS"/>
          <w:sz w:val="24"/>
          <w:szCs w:val="24"/>
        </w:rPr>
        <w:t xml:space="preserve">03 "Sume aferente TVA" și respectiv  articolele 61.01 "Fonduri din împrumut rambursabil", 61.02 "Finanțare publică națională", 61.03 "Sume aferente TVA") din care ordonatorii de credite dispun plăți în limita creditelor bugetare deschise și repartizate în </w:t>
      </w:r>
      <w:r>
        <w:rPr>
          <w:rFonts w:ascii="Trebuchet MS" w:hAnsi="Trebuchet MS"/>
          <w:sz w:val="24"/>
          <w:szCs w:val="24"/>
        </w:rPr>
        <w:t>contul 03.F ”Credite deschise şi repartizate din bugetele instituţiilor publice finanţate integral din venituri proprii din sectorul bugetului asigurărilor sociale de stat " .</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 b.4) contul de cheltuieli bugetare 25.G ”Cheltuieli ale bugetului instituţiilor</w:t>
      </w:r>
      <w:r>
        <w:rPr>
          <w:rFonts w:ascii="Trebuchet MS" w:hAnsi="Trebuchet MS"/>
          <w:sz w:val="24"/>
          <w:szCs w:val="24"/>
        </w:rPr>
        <w:t xml:space="preserve"> publice, finanţate din venituri proprii şi subvenţii, din sectorul bugetului asigurărilor sociale de stat" (articolele 60.01 "Fonduri europene nerambursabile", 60.02 "Finanțare publică națională", 60.03 "Sume aferente TVA" și respectiv  articolele 61.01 "</w:t>
      </w:r>
      <w:r>
        <w:rPr>
          <w:rFonts w:ascii="Trebuchet MS" w:hAnsi="Trebuchet MS"/>
          <w:sz w:val="24"/>
          <w:szCs w:val="24"/>
        </w:rPr>
        <w:t>Fonduri din împrumut rambursabil", 61.02 "Finanțare publică națională", 61.03 "Sume aferente TVA") din care ordonatorii de credite dispun plăți în limita creditelor bugetare deschise și repartizate în contul 03.G ”Credite deschise şi repartizate din bugete</w:t>
      </w:r>
      <w:r>
        <w:rPr>
          <w:rFonts w:ascii="Trebuchet MS" w:hAnsi="Trebuchet MS"/>
          <w:sz w:val="24"/>
          <w:szCs w:val="24"/>
        </w:rPr>
        <w:t>le instituţiilor publice, finanţate din venituri proprii şi subvenţii din sectorul bugetului asigurărilor sociale de stat ".</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b.5) contul de cheltuieli bugetare 27.A "Cheltuieli ale instituţiilor publice din sectorul Fondului naţional unic de asigurări soci</w:t>
      </w:r>
      <w:r>
        <w:rPr>
          <w:rFonts w:ascii="Trebuchet MS" w:hAnsi="Trebuchet MS"/>
          <w:sz w:val="24"/>
          <w:szCs w:val="24"/>
        </w:rPr>
        <w:t>ale de sănătate" (articolele 60.01 "Fonduri europene nerambursabile", 60.02 "Finanțare publică națională", 60.03 "Sume aferente TVA" și respectiv  articolele 61.01 "Fonduri din împrumut rambursabil", 61.02 "Finanțare publică națională", 61.03 "Sume aferent</w:t>
      </w:r>
      <w:r>
        <w:rPr>
          <w:rFonts w:ascii="Trebuchet MS" w:hAnsi="Trebuchet MS"/>
          <w:sz w:val="24"/>
          <w:szCs w:val="24"/>
        </w:rPr>
        <w:t>e TVA) din care ordonatorii de credite dispun plăți în limita creditelor bugetare deschise și repartizate în contul 05.A ” Credite deschise şi repartizate ale instituţiilor publice din sectorul Fondului naţional unic de asigurări sociale de sănătate”.</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b.6)</w:t>
      </w:r>
      <w:r>
        <w:rPr>
          <w:rFonts w:ascii="Trebuchet MS" w:hAnsi="Trebuchet MS"/>
          <w:sz w:val="24"/>
          <w:szCs w:val="24"/>
        </w:rPr>
        <w:t xml:space="preserve"> contul de cheltuieli bugetare 27.E "Cheltuieli ale bugetelor activităţilor finanţate integral din venituri proprii ale instituţiilor publice din sectorul Fondului naţional unic de asigurări sociale de sănătate” (articolele 60.01 "Fonduri europene nerambur</w:t>
      </w:r>
      <w:r>
        <w:rPr>
          <w:rFonts w:ascii="Trebuchet MS" w:hAnsi="Trebuchet MS"/>
          <w:sz w:val="24"/>
          <w:szCs w:val="24"/>
        </w:rPr>
        <w:t>sabile", 60.02 "Finanțare publică națională", 60.03 "Sume aferente TVA" și respectiv  articolele 61.01 "Fonduri din împrumut rambursabil", 61.02 "Finanțare publică națională", 61.03 "Sume aferente TVA") din care ordonatorii de credite dispun plăți în limit</w:t>
      </w:r>
      <w:r>
        <w:rPr>
          <w:rFonts w:ascii="Trebuchet MS" w:hAnsi="Trebuchet MS"/>
          <w:sz w:val="24"/>
          <w:szCs w:val="24"/>
        </w:rPr>
        <w:t>a creditelor bugetare deschise și repartizate în contul 05.E ”Credite deschise şi repartizate din bugetele activităţilor finanţate integral din venituri proprii înfiinţate pe lângă instituţiile publice din sectorul Fondului naţional unic de asigurări socia</w:t>
      </w:r>
      <w:r>
        <w:rPr>
          <w:rFonts w:ascii="Trebuchet MS" w:hAnsi="Trebuchet MS"/>
          <w:sz w:val="24"/>
          <w:szCs w:val="24"/>
        </w:rPr>
        <w:t>le de sănătate”.</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b.7) contul de cheltuieli bugetare 27.F ”Cheltuieli ale bugetului instituţiilor publice finanţate integral din venituri proprii din sectorul Fondului naţional unic de asigurări sociale de sănătate" (articolele 60.01 "Fonduri europene neram</w:t>
      </w:r>
      <w:r>
        <w:rPr>
          <w:rFonts w:ascii="Trebuchet MS" w:hAnsi="Trebuchet MS"/>
          <w:sz w:val="24"/>
          <w:szCs w:val="24"/>
        </w:rPr>
        <w:t xml:space="preserve">bursabile", 60.02 </w:t>
      </w:r>
      <w:r>
        <w:rPr>
          <w:rFonts w:ascii="Trebuchet MS" w:hAnsi="Trebuchet MS"/>
          <w:sz w:val="24"/>
          <w:szCs w:val="24"/>
        </w:rPr>
        <w:lastRenderedPageBreak/>
        <w:t>"Finanțare publică națională", 60.03 "Sume aferente TVA" și respectiv  articolele 61.01 "Fonduri din împrumut rambursabil", 61.02 "Finanțare publică națională", 61.03 "Sume aferente TVA") din care ordonatorii de credite dispun plăți în li</w:t>
      </w:r>
      <w:r>
        <w:rPr>
          <w:rFonts w:ascii="Trebuchet MS" w:hAnsi="Trebuchet MS"/>
          <w:sz w:val="24"/>
          <w:szCs w:val="24"/>
        </w:rPr>
        <w:t>mita creditelor bugetare deschise și repartizate în contul 05.F ”Credite deschise şi repartizate din bugetele instituţiilor publice finanţate integral din venituri proprii din sectorul Fondului naţional unic de asigurări sociale de sănătate ".</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 xml:space="preserve">b.8) contul </w:t>
      </w:r>
      <w:r>
        <w:rPr>
          <w:rFonts w:ascii="Trebuchet MS" w:hAnsi="Trebuchet MS"/>
          <w:sz w:val="24"/>
          <w:szCs w:val="24"/>
        </w:rPr>
        <w:t>de cheltuieli bugetare 27.G ”Cheltuieli ale bugetului instituţiilor publice, finanţate din venituri proprii şi subvenţii, din Fondului naţional unic de asigurări sociale de sănătate" (articolele 60.01 "Fonduri europene nerambursabile", 60.02 "Finanțare pub</w:t>
      </w:r>
      <w:r>
        <w:rPr>
          <w:rFonts w:ascii="Trebuchet MS" w:hAnsi="Trebuchet MS"/>
          <w:sz w:val="24"/>
          <w:szCs w:val="24"/>
        </w:rPr>
        <w:t>lică națională", 60.03 "Sume aferente TVA" și respectiv  articolele 61.01 "Fonduri din împrumut rambursabil", 61.02 "Finanțare publică națională", 61.03 "Sume aferente TVA") din care ordonatorii de credite dispun plăți în limita creditelor bugetare deschis</w:t>
      </w:r>
      <w:r>
        <w:rPr>
          <w:rFonts w:ascii="Trebuchet MS" w:hAnsi="Trebuchet MS"/>
          <w:sz w:val="24"/>
          <w:szCs w:val="24"/>
        </w:rPr>
        <w:t>e și repartizate în contul 05.G ”Credite deschise şi repartizate din bugetele instituţiilor publice, finanţate din venituri proprii şi subvenţii din sectorul Fondului naţional unic de asigurări sociale de sănătate ".</w:t>
      </w:r>
    </w:p>
    <w:p w:rsidR="006E0DBD" w:rsidRDefault="00063B4D">
      <w:pPr>
        <w:autoSpaceDE w:val="0"/>
        <w:autoSpaceDN w:val="0"/>
        <w:adjustRightInd w:val="0"/>
        <w:ind w:left="360"/>
        <w:jc w:val="both"/>
        <w:rPr>
          <w:rFonts w:ascii="Trebuchet MS" w:hAnsi="Trebuchet MS"/>
          <w:sz w:val="24"/>
          <w:szCs w:val="24"/>
        </w:rPr>
      </w:pPr>
      <w:r>
        <w:rPr>
          <w:rFonts w:ascii="Trebuchet MS" w:hAnsi="Trebuchet MS"/>
          <w:sz w:val="24"/>
          <w:szCs w:val="24"/>
        </w:rPr>
        <w:t xml:space="preserve">C. Pentru instituţii publice finanțate </w:t>
      </w:r>
      <w:r>
        <w:rPr>
          <w:rFonts w:ascii="Trebuchet MS" w:hAnsi="Trebuchet MS"/>
          <w:sz w:val="24"/>
          <w:szCs w:val="24"/>
        </w:rPr>
        <w:t>integral din bugetele locale, instituţii publice finanțate integral din venituri proprii sau finanțate parțial de la bugetele locale, inclusiv activități finanțate integral din venituri proprii:</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c.1) contul de cheltuieli bugetare 24.A "Cheltuieli ale buget</w:t>
      </w:r>
      <w:r>
        <w:rPr>
          <w:rFonts w:ascii="Trebuchet MS" w:hAnsi="Trebuchet MS"/>
          <w:sz w:val="24"/>
          <w:szCs w:val="24"/>
        </w:rPr>
        <w:t>elor instituţiilor publice din administraţia publică locală" (articolele 60.01 "Fonduri europene nerambursabile", 60.02 "Finanțare publică națională", 60.03 "Sume aferente TVA" și respectiv  articolele 61.01 "Fonduri din împrumut rambursabil", 61.02 "Finan</w:t>
      </w:r>
      <w:r>
        <w:rPr>
          <w:rFonts w:ascii="Trebuchet MS" w:hAnsi="Trebuchet MS"/>
          <w:sz w:val="24"/>
          <w:szCs w:val="24"/>
        </w:rPr>
        <w:t>ț</w:t>
      </w:r>
      <w:r>
        <w:rPr>
          <w:rFonts w:ascii="Trebuchet MS" w:hAnsi="Trebuchet MS"/>
          <w:sz w:val="24"/>
          <w:szCs w:val="24"/>
        </w:rPr>
        <w:t>are publică națională", 61.03 "Sume aferente TVA") din care ordonatorii de credite dispun plăți în limita creditelor bugetare deschise și repartizate în contul 02.A "Credite bugetare deschise şi repartizate din bugetele instituțiilor publice din administr</w:t>
      </w:r>
      <w:r>
        <w:rPr>
          <w:rFonts w:ascii="Trebuchet MS" w:hAnsi="Trebuchet MS"/>
          <w:sz w:val="24"/>
          <w:szCs w:val="24"/>
        </w:rPr>
        <w:t>ația publică locală, finațate integral din bugetele locale”.</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c.2) contul de cheltuieli bugetare 24.E "Cheltuieli ale bugetelor activităţilor finanţate integral din venituri proprii ale instituţiilor publice din administraţia publică locală" (articolele 60.</w:t>
      </w:r>
      <w:r>
        <w:rPr>
          <w:rFonts w:ascii="Trebuchet MS" w:hAnsi="Trebuchet MS"/>
          <w:sz w:val="24"/>
          <w:szCs w:val="24"/>
        </w:rPr>
        <w:t xml:space="preserve">01 "Fonduri europene nerambursabile", 60.02 "Finanțare publică națională", 60.03 "Sume aferente TVA" și respectiv  articolele 61.01 "Fonduri din împrumut rambursabil", 61.02 "Finanțare publică națională", 61.03 "Sume aferente TVA") din care ordonatorii de </w:t>
      </w:r>
      <w:r>
        <w:rPr>
          <w:rFonts w:ascii="Trebuchet MS" w:hAnsi="Trebuchet MS"/>
          <w:sz w:val="24"/>
          <w:szCs w:val="24"/>
        </w:rPr>
        <w:t>credite dispun plăți în limita creditelor bugetare deschise și repartizate în contul 02.E ”Credite deschise şi repartizate din bugetele activităţilor finanţate integral din venituri proprii înfiinţate pe lângă instituţiile publice din administraţia publică</w:t>
      </w:r>
      <w:r>
        <w:rPr>
          <w:rFonts w:ascii="Trebuchet MS" w:hAnsi="Trebuchet MS"/>
          <w:sz w:val="24"/>
          <w:szCs w:val="24"/>
        </w:rPr>
        <w:t xml:space="preserve"> locală”.</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t>c.3) contul de cheltuieli bugetare 24.F ”Cheltuieli ale bugetului instituţiilor publice din administraţia publică locală finanţate integral din venituri proprii" (articolele 60.01 "Fonduri europene nerambursabile", 60.02 "Finanțare publică națion</w:t>
      </w:r>
      <w:r>
        <w:rPr>
          <w:rFonts w:ascii="Trebuchet MS" w:hAnsi="Trebuchet MS"/>
          <w:sz w:val="24"/>
          <w:szCs w:val="24"/>
        </w:rPr>
        <w:t>ală", 60.03 "Sume aferente TVA" și respectiv  articolele 61.01 "Fonduri din împrumut rambursabil", 61.02 "Finanțare publică națională", 61.03 "Sume aferente TVA") din care ordonatorii de credite dispun plăți în limita creditelor bugetare deschise și repart</w:t>
      </w:r>
      <w:r>
        <w:rPr>
          <w:rFonts w:ascii="Trebuchet MS" w:hAnsi="Trebuchet MS"/>
          <w:sz w:val="24"/>
          <w:szCs w:val="24"/>
        </w:rPr>
        <w:t>izate în contul 02.F ”Credite deschise şi repartizate din bugetele instituţiilor publice din administraţia publică locală, finanţate integral din venituri proprii".</w:t>
      </w:r>
    </w:p>
    <w:p w:rsidR="006E0DBD" w:rsidRDefault="00063B4D">
      <w:pPr>
        <w:autoSpaceDE w:val="0"/>
        <w:autoSpaceDN w:val="0"/>
        <w:adjustRightInd w:val="0"/>
        <w:jc w:val="both"/>
        <w:rPr>
          <w:rFonts w:ascii="Trebuchet MS" w:hAnsi="Trebuchet MS"/>
          <w:sz w:val="24"/>
          <w:szCs w:val="24"/>
        </w:rPr>
      </w:pPr>
      <w:r>
        <w:rPr>
          <w:rFonts w:ascii="Trebuchet MS" w:hAnsi="Trebuchet MS"/>
          <w:sz w:val="24"/>
          <w:szCs w:val="24"/>
        </w:rPr>
        <w:lastRenderedPageBreak/>
        <w:t xml:space="preserve"> c.4) contul de cheltuieli bugetare 24.G ”Cheltuieli ale bugetului instituţiilor publice di</w:t>
      </w:r>
      <w:r>
        <w:rPr>
          <w:rFonts w:ascii="Trebuchet MS" w:hAnsi="Trebuchet MS"/>
          <w:sz w:val="24"/>
          <w:szCs w:val="24"/>
        </w:rPr>
        <w:t>n administraţia publică locală, finanţate din venituri proprii şi subvenţii" (articolele 60.01 "Fonduri europene nerambursabile", 60.02 "Finanțare publică națională", 60.03 "Sume aferente TVA" și respectiv  articolele 61.01 "Fonduri din împrumut rambursabi</w:t>
      </w:r>
      <w:r>
        <w:rPr>
          <w:rFonts w:ascii="Trebuchet MS" w:hAnsi="Trebuchet MS"/>
          <w:sz w:val="24"/>
          <w:szCs w:val="24"/>
        </w:rPr>
        <w:t>l", 61.02 "Finanțare publică națională", 61.03 "Sume aferente TVA") din care ordonatorii de credite dispun plăți în limita creditelor bugetare deschise și repartizate în contul 02.G ”Credite deschise şi repartizate din bugetele instituţiilor publice din ad</w:t>
      </w:r>
      <w:r>
        <w:rPr>
          <w:rFonts w:ascii="Trebuchet MS" w:hAnsi="Trebuchet MS"/>
          <w:sz w:val="24"/>
          <w:szCs w:val="24"/>
        </w:rPr>
        <w:t>ministraţia publică locală, finanţate din venituri proprii şi subvenţii".</w:t>
      </w:r>
    </w:p>
    <w:p w:rsidR="006E0DBD" w:rsidRDefault="00063B4D">
      <w:pPr>
        <w:autoSpaceDE w:val="0"/>
        <w:autoSpaceDN w:val="0"/>
        <w:adjustRightInd w:val="0"/>
        <w:spacing w:after="0" w:line="240" w:lineRule="auto"/>
        <w:jc w:val="both"/>
        <w:rPr>
          <w:rFonts w:ascii="Trebuchet MS" w:hAnsi="Trebuchet MS"/>
          <w:sz w:val="24"/>
          <w:szCs w:val="24"/>
        </w:rPr>
      </w:pPr>
      <w:r>
        <w:rPr>
          <w:rFonts w:ascii="Trebuchet MS" w:hAnsi="Trebuchet MS"/>
          <w:sz w:val="24"/>
          <w:szCs w:val="24"/>
        </w:rPr>
        <w:t>(12) Codurile IBAN aferente conturilor de venituri și cheltuieli bugetare prevăzute la prezentul articol sunt publicate pe site-ul Ministerului Finanțelor, la adresa: www. mfinante.g</w:t>
      </w:r>
      <w:r>
        <w:rPr>
          <w:rFonts w:ascii="Trebuchet MS" w:hAnsi="Trebuchet MS"/>
          <w:sz w:val="24"/>
          <w:szCs w:val="24"/>
        </w:rPr>
        <w:t>ov.ro/ANAF /Asistenta contribuabili/Plata obligatiilor fiscale/Codurile IBAN.</w:t>
      </w:r>
    </w:p>
    <w:p w:rsidR="006E0DBD" w:rsidRDefault="006E0DBD">
      <w:pPr>
        <w:autoSpaceDE w:val="0"/>
        <w:autoSpaceDN w:val="0"/>
        <w:adjustRightInd w:val="0"/>
        <w:spacing w:line="276" w:lineRule="auto"/>
        <w:jc w:val="both"/>
        <w:rPr>
          <w:rFonts w:ascii="Trebuchet MS" w:hAnsi="Trebuchet MS"/>
          <w:sz w:val="24"/>
          <w:szCs w:val="24"/>
          <w:lang w:eastAsia="ro-RO"/>
        </w:rPr>
      </w:pP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b/>
        </w:rPr>
      </w:pPr>
      <w:r>
        <w:rPr>
          <w:rFonts w:ascii="Trebuchet MS" w:eastAsia="Trebuchet MS" w:hAnsi="Trebuchet MS" w:cs="Trebuchet MS"/>
          <w:b/>
        </w:rPr>
        <w:t>CAPITOLUL IX – Implementare, monitorizare, raportare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27</w:t>
      </w:r>
    </w:p>
    <w:p w:rsidR="006E0DBD" w:rsidRDefault="00063B4D">
      <w:pPr>
        <w:pStyle w:val="ListParagraph"/>
        <w:numPr>
          <w:ilvl w:val="0"/>
          <w:numId w:val="23"/>
        </w:numPr>
        <w:spacing w:after="120" w:line="240" w:lineRule="auto"/>
        <w:ind w:left="360"/>
        <w:jc w:val="both"/>
        <w:rPr>
          <w:rFonts w:ascii="Trebuchet MS" w:eastAsia="Trebuchet MS" w:hAnsi="Trebuchet MS" w:cs="Trebuchet MS"/>
        </w:rPr>
      </w:pPr>
      <w:r>
        <w:rPr>
          <w:rFonts w:ascii="Trebuchet MS" w:eastAsia="Trebuchet MS" w:hAnsi="Trebuchet MS" w:cs="Trebuchet MS"/>
        </w:rPr>
        <w:t>În implementarea reformelor și investițiilor finanțate prin PNRR, coordonatorii de reforme și sau investiții/respon</w:t>
      </w:r>
      <w:r>
        <w:rPr>
          <w:rFonts w:ascii="Trebuchet MS" w:eastAsia="Trebuchet MS" w:hAnsi="Trebuchet MS" w:cs="Trebuchet MS"/>
        </w:rPr>
        <w:t>sabilii de implementarea investițiilor specifice locale se asigură de îndeplinirea, obligațiilor incluse în acordurile/contractele/deciziile/ordinele de finanțare/acordurile de implementare precum și în acordurile de tip operațional, în termenele stipulate</w:t>
      </w:r>
      <w:r>
        <w:rPr>
          <w:rFonts w:ascii="Trebuchet MS" w:eastAsia="Trebuchet MS" w:hAnsi="Trebuchet MS" w:cs="Trebuchet MS"/>
        </w:rPr>
        <w:t xml:space="preserve"> în acestea;</w:t>
      </w:r>
    </w:p>
    <w:p w:rsidR="006E0DBD" w:rsidRDefault="00063B4D">
      <w:pPr>
        <w:pStyle w:val="ListParagraph"/>
        <w:numPr>
          <w:ilvl w:val="0"/>
          <w:numId w:val="23"/>
        </w:numPr>
        <w:spacing w:after="120" w:line="240" w:lineRule="auto"/>
        <w:ind w:left="360"/>
        <w:jc w:val="both"/>
        <w:rPr>
          <w:rFonts w:ascii="Trebuchet MS" w:eastAsia="Trebuchet MS" w:hAnsi="Trebuchet MS" w:cs="Trebuchet MS"/>
        </w:rPr>
      </w:pPr>
      <w:r>
        <w:rPr>
          <w:rFonts w:ascii="Trebuchet MS" w:eastAsia="Trebuchet MS" w:hAnsi="Trebuchet MS" w:cs="Trebuchet MS"/>
        </w:rPr>
        <w:t xml:space="preserve">MIPE realizează verificări în scopul de a se asigura că normele europene şi naţionale privind achiziţiile publice au fost respectate în efectuarea cheltuielilor realizate de coordonatorii de reforme și/sau investiții precum și de beneficiari, </w:t>
      </w:r>
      <w:r>
        <w:rPr>
          <w:rFonts w:ascii="Trebuchet MS" w:eastAsia="Trebuchet MS" w:hAnsi="Trebuchet MS" w:cs="Trebuchet MS"/>
        </w:rPr>
        <w:t>în baza prevederilor art. 5 alin. (3) lit. cc) din Ordonanță;</w:t>
      </w:r>
    </w:p>
    <w:p w:rsidR="006E0DBD" w:rsidRDefault="00063B4D">
      <w:pPr>
        <w:pStyle w:val="ListParagraph"/>
        <w:numPr>
          <w:ilvl w:val="0"/>
          <w:numId w:val="23"/>
        </w:numPr>
        <w:spacing w:after="120" w:line="240" w:lineRule="auto"/>
        <w:ind w:left="360"/>
        <w:jc w:val="both"/>
        <w:rPr>
          <w:rFonts w:ascii="Trebuchet MS" w:eastAsia="Trebuchet MS" w:hAnsi="Trebuchet MS" w:cs="Trebuchet MS"/>
        </w:rPr>
      </w:pPr>
      <w:r>
        <w:rPr>
          <w:rFonts w:ascii="Trebuchet MS" w:eastAsia="Trebuchet MS" w:hAnsi="Trebuchet MS" w:cs="Trebuchet MS"/>
        </w:rPr>
        <w:t xml:space="preserve">Coordonatorii de reforme și/sau investiții/responsabilii de implementarea investițiilor specifice locale realizează verificări în scopul de a se asigura că normele europene și naționale privind </w:t>
      </w:r>
      <w:r>
        <w:rPr>
          <w:rFonts w:ascii="Trebuchet MS" w:eastAsia="Trebuchet MS" w:hAnsi="Trebuchet MS" w:cs="Trebuchet MS"/>
        </w:rPr>
        <w:t>achizițiile publice au fost respectate de beneficiari, în baza prevederilor alin. (1) lit. g) a art. 6 din Ordonanță;</w:t>
      </w:r>
    </w:p>
    <w:p w:rsidR="006E0DBD" w:rsidRDefault="00063B4D">
      <w:pPr>
        <w:pStyle w:val="ListParagraph"/>
        <w:numPr>
          <w:ilvl w:val="0"/>
          <w:numId w:val="23"/>
        </w:numPr>
        <w:spacing w:after="120" w:line="240" w:lineRule="auto"/>
        <w:ind w:left="426"/>
        <w:jc w:val="both"/>
        <w:rPr>
          <w:rFonts w:ascii="Trebuchet MS" w:eastAsia="Trebuchet MS" w:hAnsi="Trebuchet MS" w:cs="Trebuchet MS"/>
        </w:rPr>
      </w:pPr>
      <w:r>
        <w:rPr>
          <w:rFonts w:ascii="Trebuchet MS" w:eastAsia="Trebuchet MS" w:hAnsi="Trebuchet MS" w:cs="Trebuchet MS"/>
        </w:rPr>
        <w:t>Dacă în urma verificărilor menționate la alin. (2) și (3) sunt identificate posibile contravenții potrivit art. 224 alin. (1) din Legea nr. 98/2016 privind achizițiile publice, MIPE va sesiza Curtea de Conturi care va constata contravențiile și va aplica s</w:t>
      </w:r>
      <w:r>
        <w:rPr>
          <w:rFonts w:ascii="Trebuchet MS" w:eastAsia="Trebuchet MS" w:hAnsi="Trebuchet MS" w:cs="Trebuchet MS"/>
        </w:rPr>
        <w:t xml:space="preserve">ancțiunile stipulate la art. 224 alin. (2) din Legea nr. 98/2016 cu modificările și completările ulterioare”. </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28</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(1) În vederea planificării fluxurilor financiare și a resurselor umane și de timp, coordonatorii de reforme și/sau investiții transmit </w:t>
      </w:r>
      <w:r>
        <w:rPr>
          <w:rFonts w:ascii="Trebuchet MS" w:eastAsia="Trebuchet MS" w:hAnsi="Trebuchet MS" w:cs="Trebuchet MS"/>
        </w:rPr>
        <w:t xml:space="preserve">MIPE, până la data de 15 decembrie a fiecărui an, </w:t>
      </w:r>
      <w:bookmarkStart w:id="2" w:name="_Hlk93496277"/>
      <w:r>
        <w:rPr>
          <w:rFonts w:ascii="Trebuchet MS" w:eastAsia="Trebuchet MS" w:hAnsi="Trebuchet MS" w:cs="Trebuchet MS"/>
        </w:rPr>
        <w:t>lista achizițiilor publice planificate a fi realizate în anul următor.</w:t>
      </w:r>
      <w:bookmarkEnd w:id="2"/>
      <w:r>
        <w:rPr>
          <w:rFonts w:ascii="Trebuchet MS" w:eastAsia="Trebuchet MS" w:hAnsi="Trebuchet MS" w:cs="Trebuchet MS"/>
        </w:rPr>
        <w:t xml:space="preserve"> </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(2) Pentru îndeplinirea obligației de la alin. (1), responsabilii de implementarea investițiilor specifice locale transmit coordonator</w:t>
      </w:r>
      <w:r>
        <w:rPr>
          <w:rFonts w:ascii="Trebuchet MS" w:eastAsia="Trebuchet MS" w:hAnsi="Trebuchet MS" w:cs="Trebuchet MS"/>
        </w:rPr>
        <w:t xml:space="preserve">ului de reforme și/sau investiții, până la data de 10 decembrie a fiecărui an lista achizițiilor publice planificate a fi realizate în anul următor. </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(3) Lista va fi actualizată de către coordonatorii de reforme și/sau investiții după aprobarea legii buget</w:t>
      </w:r>
      <w:r>
        <w:rPr>
          <w:rFonts w:ascii="Trebuchet MS" w:eastAsia="Trebuchet MS" w:hAnsi="Trebuchet MS" w:cs="Trebuchet MS"/>
        </w:rPr>
        <w:t>ului, ori de câte ori este nevoie precum și la solicitarea MIPE.</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29</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În scopul elaborării de către MIPE a cererii de plată și declarației de gestiune, coordonatorii de reforme și/sau investiții transmit acestuia, până la data de 31 martie, respectiv 1</w:t>
      </w:r>
      <w:r>
        <w:rPr>
          <w:rFonts w:ascii="Trebuchet MS" w:eastAsia="Trebuchet MS" w:hAnsi="Trebuchet MS" w:cs="Trebuchet MS"/>
        </w:rPr>
        <w:t xml:space="preserve">5 septembrie, </w:t>
      </w:r>
      <w:r>
        <w:rPr>
          <w:rFonts w:ascii="Trebuchet MS" w:eastAsia="Trebuchet MS" w:hAnsi="Trebuchet MS" w:cs="Trebuchet MS"/>
        </w:rPr>
        <w:lastRenderedPageBreak/>
        <w:t>datele necesare însoțite de documente justificative, pe care le actualizează, după caz, la solicitarea MIPE, până la data transmiterii cererii de plată și decrației de gestiune către CE.</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30</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(1) Coordonatorii de reforme și/sau investiții</w:t>
      </w:r>
      <w:r>
        <w:rPr>
          <w:rFonts w:ascii="Trebuchet MS" w:eastAsia="Trebuchet MS" w:hAnsi="Trebuchet MS" w:cs="Trebuchet MS"/>
        </w:rPr>
        <w:t xml:space="preserve"> transmit către MIPE, trimestrial, rapoarte privind progresul tehnic și financiar al reformelor și/sau investițiilor stabilite prin acordurile/deciziile/ordinele de finanțare încheiate, al căror format standard se stabilește prin procedura operațională de </w:t>
      </w:r>
      <w:r>
        <w:rPr>
          <w:rFonts w:ascii="Trebuchet MS" w:eastAsia="Trebuchet MS" w:hAnsi="Trebuchet MS" w:cs="Trebuchet MS"/>
        </w:rPr>
        <w:t>monitorizare a coordonatorului național al PNRR;</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(2) Coordonatorii de reforme și/sau investiții/responsabilii de implementarea investițiilor specifice locale asigură introducerea, în sistemul informatic de management al PNRR a datelor privind stadiul îndep</w:t>
      </w:r>
      <w:r>
        <w:rPr>
          <w:rFonts w:ascii="Trebuchet MS" w:eastAsia="Trebuchet MS" w:hAnsi="Trebuchet MS" w:cs="Trebuchet MS"/>
        </w:rPr>
        <w:t>linirii țintelor și jaloanelor, a datelor privind cheltuielile efectuate, inclusiv a datelor prevăzute la art. 22 alin. (2) lit. d) din Regulamentul (UE) 2021/241 al Parlamentului European și al Consiliului din 12 februarie 2021;</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(3) Coordonatorii de refor</w:t>
      </w:r>
      <w:r>
        <w:rPr>
          <w:rFonts w:ascii="Trebuchet MS" w:eastAsia="Trebuchet MS" w:hAnsi="Trebuchet MS" w:cs="Trebuchet MS"/>
        </w:rPr>
        <w:t>me și/sau investiții transmit MIPE datele privind indicatorii comuni și datele privind cheltuielile sociale, inclusiv în ceea ce privește copiii și tineretul, până la data de 31 ianuarie, respectiv 31 iulie a anului de raportare. Perioada de raportare acop</w:t>
      </w:r>
      <w:r>
        <w:rPr>
          <w:rFonts w:ascii="Trebuchet MS" w:eastAsia="Trebuchet MS" w:hAnsi="Trebuchet MS" w:cs="Trebuchet MS"/>
        </w:rPr>
        <w:t>eră întreaga perioadă de implementare a planului, începând cu 1 februarie 2020, după caz, până la datele- limită respective, și anume 31 decembrie și 30 iunie în fiecare an.</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(4) Responsabilii de implementarea investițiilor specifice locale transmit coordon</w:t>
      </w:r>
      <w:r>
        <w:rPr>
          <w:rFonts w:ascii="Trebuchet MS" w:eastAsia="Trebuchet MS" w:hAnsi="Trebuchet MS" w:cs="Trebuchet MS"/>
        </w:rPr>
        <w:t>atorilor de reforme și sau investiții datele privind cheltuielile sociale, inclusiv în ceea ce privește copiii și tineretul, până la data de 15 ianuarie, respectiv 15 iulie a anului de raportare. Perioada de raportare acoperă întreaga perioadă de implement</w:t>
      </w:r>
      <w:r>
        <w:rPr>
          <w:rFonts w:ascii="Trebuchet MS" w:eastAsia="Trebuchet MS" w:hAnsi="Trebuchet MS" w:cs="Trebuchet MS"/>
        </w:rPr>
        <w:t>are a planului, începând cu 1 februarie 2020, după caz, până la datele- limită respective, și anume 31 decembrie și 30 iunie în fiecare an.</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 xml:space="preserve">(5) În calitate de coordonator național, MIPE asigură introducerea în sistemul informatic FENIX, gestionat de CE, a </w:t>
      </w:r>
      <w:r>
        <w:rPr>
          <w:rFonts w:ascii="Trebuchet MS" w:eastAsia="Trebuchet MS" w:hAnsi="Trebuchet MS" w:cs="Trebuchet MS"/>
        </w:rPr>
        <w:t>datelor privind stadiul îndeplinirii țintelor și jaloanelor, furnizate de coordonatorii de reforme și/sau investiții.</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(6) În calitate de coordonator național, MIPE asigură introducerea în sistemul informatic FENIX, gestionat de CE, a datelor privind indica</w:t>
      </w:r>
      <w:r>
        <w:rPr>
          <w:rFonts w:ascii="Trebuchet MS" w:eastAsia="Trebuchet MS" w:hAnsi="Trebuchet MS" w:cs="Trebuchet MS"/>
        </w:rPr>
        <w:t>torii comuni și a datelor privind cheltuielile sociale, inclusiv în ceea ce privește copiii și tineretul.</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31</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Ministerul Finanțelor transmite analiza impactului macroeconomic al reformelor și/sau investițiilor realizată potrivit prevederilor art. 5 al</w:t>
      </w:r>
      <w:r>
        <w:rPr>
          <w:rFonts w:ascii="Trebuchet MS" w:eastAsia="Trebuchet MS" w:hAnsi="Trebuchet MS" w:cs="Trebuchet MS"/>
        </w:rPr>
        <w:t xml:space="preserve">in. (5) lit. g) din Ordonanță, către MIPE, în vederea includerii acesteia în raportările naționale realizate de MIPE în contextul Semestrului European. </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32</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Coordonatorii de reforme și/sau investiții se asigură de includerea, în cadrul contractelor/ o</w:t>
      </w:r>
      <w:r>
        <w:rPr>
          <w:rFonts w:ascii="Trebuchet MS" w:eastAsia="Trebuchet MS" w:hAnsi="Trebuchet MS" w:cs="Trebuchet MS"/>
        </w:rPr>
        <w:t>rdinelor/ deciziilor de finanțare încheiate cu beneficiarii, a unor indicatori de proiect care să furnizeze informații relevante pentru măsurarea stadiului de îndeplinire a jaloanelor/țintelor.</w:t>
      </w: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b/>
        </w:rPr>
      </w:pPr>
      <w:r>
        <w:rPr>
          <w:rFonts w:ascii="Trebuchet MS" w:eastAsia="Trebuchet MS" w:hAnsi="Trebuchet MS" w:cs="Trebuchet MS"/>
          <w:b/>
        </w:rPr>
        <w:t>CAPITOLUL X– Dispoziții finale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33</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lastRenderedPageBreak/>
        <w:t>(1) Formatul standard</w:t>
      </w:r>
      <w:r>
        <w:rPr>
          <w:rFonts w:ascii="Trebuchet MS" w:eastAsia="Trebuchet MS" w:hAnsi="Trebuchet MS" w:cs="Trebuchet MS"/>
        </w:rPr>
        <w:t xml:space="preserve"> al formularelor prevăzute în prezentele Norme metodologice se aprobă prin Ordin MIPE/MF, care se publică în Monitorul Oficial în termen de 45 de zile de la intrarea în vigoare a prezentelor Norme.</w:t>
      </w: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34</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(1) În aplicarea prevederilor alin. (5) al art. 6</w:t>
      </w:r>
      <w:r>
        <w:rPr>
          <w:rFonts w:ascii="Trebuchet MS" w:eastAsia="Trebuchet MS" w:hAnsi="Trebuchet MS" w:cs="Trebuchet MS"/>
        </w:rPr>
        <w:t xml:space="preserve"> din Ordonanță, la nivelul coordonatorilor de reforme și/sau investiții, structurile de specialitate se organizează după cum urmează:</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 în cazul coordonatorilor de reforme și/sau investiții care lansează apeluri de proiecte se organizează structură de spe</w:t>
      </w:r>
      <w:r>
        <w:rPr>
          <w:rFonts w:ascii="Trebuchet MS" w:eastAsia="Trebuchet MS" w:hAnsi="Trebuchet MS" w:cs="Trebuchet MS"/>
        </w:rPr>
        <w:t>cialitate care îndeplinește toate atribuțiile menționate la alin. (1) al art. 6 din Ordonanță;</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b) în cazul coordonatorilor de reforme și/sau investiții care încheie contracte de finanțare/emit decizii de finanțare cu/pentru entități aflate în subordine/coo</w:t>
      </w:r>
      <w:r>
        <w:rPr>
          <w:rFonts w:ascii="Trebuchet MS" w:eastAsia="Trebuchet MS" w:hAnsi="Trebuchet MS" w:cs="Trebuchet MS"/>
        </w:rPr>
        <w:t>rdonare, se organizează la nivelul coordonatorului o structură de coordonare a reformelor și/sau investițiilor care îndeplinește toate atribuțiile menționate la alin. (1) al art. 6 din Ordonanță, iar la nivelul entității aflate în subordine/coordonare se o</w:t>
      </w:r>
      <w:r>
        <w:rPr>
          <w:rFonts w:ascii="Trebuchet MS" w:eastAsia="Trebuchet MS" w:hAnsi="Trebuchet MS" w:cs="Trebuchet MS"/>
        </w:rPr>
        <w:t>rganizează o structură cu rol de unitate de implementare;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c) în cazul coordonatorilor de reforme și/sau investiții care implementează direct reformele și/sau investițiile se organizează o structură de coordonare care îndeplinește toate atribuțiile menționa</w:t>
      </w:r>
      <w:r>
        <w:rPr>
          <w:rFonts w:ascii="Trebuchet MS" w:eastAsia="Trebuchet MS" w:hAnsi="Trebuchet MS" w:cs="Trebuchet MS"/>
        </w:rPr>
        <w:t>te la alin. (1) al art. 6 din Ordonanță, cât și structuri cu rol de unitate de implementare;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d) în cazul coordonatorilor de reforme și/sau investiții care încheie contracte de finanțare/acorduri de parteneriat cu entități care nu sunt în subordinea/coordon</w:t>
      </w:r>
      <w:r>
        <w:rPr>
          <w:rFonts w:ascii="Trebuchet MS" w:eastAsia="Trebuchet MS" w:hAnsi="Trebuchet MS" w:cs="Trebuchet MS"/>
        </w:rPr>
        <w:t>area acestora se organizează o structură de coordonare care îndeplinește toate atribuțiile menționate la alin. (1) al art. 6 din Ordonanță, cât și structuri cu rol de unitate de implementare;</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e) în cazul coordonatorilor de reforme și/sau investiții care im</w:t>
      </w:r>
      <w:r>
        <w:rPr>
          <w:rFonts w:ascii="Trebuchet MS" w:eastAsia="Trebuchet MS" w:hAnsi="Trebuchet MS" w:cs="Trebuchet MS"/>
        </w:rPr>
        <w:t>plementează direct reformele iar investițiile le realizează în baza acordurilor de impleementare și a convențiilor de finanțare cu responsabilii de implementarea investițiilor specifice locale, se organizează o structură de coordonare la nivelul coordonato</w:t>
      </w:r>
      <w:r>
        <w:rPr>
          <w:rFonts w:ascii="Trebuchet MS" w:eastAsia="Trebuchet MS" w:hAnsi="Trebuchet MS" w:cs="Trebuchet MS"/>
        </w:rPr>
        <w:t>rului, care îndeplinește toate atribuțiile menționate la alin. (1) al art. 6 din Ordonanță, cât și structuri cu rol de unitate de implementare a reformelor;</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(2) Structura de implementare menționată la alin. (1) lit. b), c), d) și e) poate fi organizată fie</w:t>
      </w:r>
      <w:r>
        <w:rPr>
          <w:rFonts w:ascii="Trebuchet MS" w:eastAsia="Trebuchet MS" w:hAnsi="Trebuchet MS" w:cs="Trebuchet MS"/>
        </w:rPr>
        <w:t xml:space="preserve">  la nivel de compartiment/birou/serviciu/direcție, fie la nivel de echipă de implementare în baza nominalizării prin act administrativ al conducătorului unității.</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(3) Structurile menționate la alin. (1) pot folosi sistemul de implementare/verificare/contr</w:t>
      </w:r>
      <w:r>
        <w:rPr>
          <w:rFonts w:ascii="Trebuchet MS" w:eastAsia="Trebuchet MS" w:hAnsi="Trebuchet MS" w:cs="Trebuchet MS"/>
        </w:rPr>
        <w:t>ol  existent în cadrul instituției/entității în care funcționează.</w:t>
      </w: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ART. 35</w:t>
      </w:r>
    </w:p>
    <w:p w:rsidR="006E0DBD" w:rsidRDefault="00063B4D">
      <w:pPr>
        <w:spacing w:after="120" w:line="240" w:lineRule="auto"/>
        <w:jc w:val="both"/>
        <w:rPr>
          <w:rFonts w:ascii="Trebuchet MS" w:eastAsia="Trebuchet MS" w:hAnsi="Trebuchet MS" w:cs="Trebuchet MS"/>
        </w:rPr>
      </w:pPr>
      <w:r>
        <w:rPr>
          <w:rFonts w:ascii="Trebuchet MS" w:eastAsia="Trebuchet MS" w:hAnsi="Trebuchet MS" w:cs="Trebuchet MS"/>
        </w:rPr>
        <w:t>În cazul contractelor încheiate cu Instituții Financiare Internaționale a căror valoare este prevăzută în valută, va fi utilizat cursul de schimb valutar al BNR de la data efectuă</w:t>
      </w:r>
      <w:r>
        <w:rPr>
          <w:rFonts w:ascii="Trebuchet MS" w:eastAsia="Trebuchet MS" w:hAnsi="Trebuchet MS" w:cs="Trebuchet MS"/>
        </w:rPr>
        <w:t>rii plății și a schimbului valutar.</w:t>
      </w: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sectPr w:rsidR="006E0DBD">
          <w:headerReference w:type="default" r:id="rId10"/>
          <w:footerReference w:type="default" r:id="rId11"/>
          <w:pgSz w:w="11906" w:h="16838"/>
          <w:pgMar w:top="1135" w:right="1376" w:bottom="1530" w:left="1080" w:header="360" w:footer="0" w:gutter="0"/>
          <w:pgNumType w:start="1"/>
          <w:cols w:space="720"/>
          <w:titlePg/>
        </w:sectPr>
      </w:pPr>
      <w:bookmarkStart w:id="3" w:name="_GoBack"/>
      <w:bookmarkEnd w:id="3"/>
    </w:p>
    <w:p w:rsidR="006E0DBD" w:rsidRDefault="006E0DBD">
      <w:pPr>
        <w:spacing w:after="120" w:line="240" w:lineRule="auto"/>
        <w:jc w:val="both"/>
        <w:rPr>
          <w:rFonts w:ascii="Trebuchet MS" w:eastAsia="Trebuchet MS" w:hAnsi="Trebuchet MS" w:cs="Trebuchet MS"/>
        </w:rPr>
      </w:pPr>
    </w:p>
    <w:p w:rsidR="006E0DBD" w:rsidRDefault="00063B4D">
      <w:pPr>
        <w:spacing w:after="120" w:line="240" w:lineRule="auto"/>
        <w:jc w:val="both"/>
        <w:rPr>
          <w:rFonts w:ascii="Trebuchet MS" w:eastAsia="Trebuchet MS" w:hAnsi="Trebuchet MS" w:cs="Trebuchet MS"/>
          <w:b/>
          <w:bCs/>
        </w:rPr>
      </w:pPr>
      <w:r>
        <w:rPr>
          <w:rFonts w:ascii="Trebuchet MS" w:eastAsia="Trebuchet MS" w:hAnsi="Trebuchet MS" w:cs="Trebuchet MS"/>
          <w:b/>
          <w:bCs/>
        </w:rPr>
        <w:t xml:space="preserve">ANEXA </w:t>
      </w:r>
      <w:r w:rsidR="00474284">
        <w:rPr>
          <w:rFonts w:ascii="Trebuchet MS" w:eastAsia="Trebuchet MS" w:hAnsi="Trebuchet MS" w:cs="Trebuchet MS"/>
          <w:b/>
          <w:bCs/>
        </w:rPr>
        <w:t>-</w:t>
      </w:r>
      <w:r>
        <w:rPr>
          <w:rFonts w:ascii="Trebuchet MS" w:eastAsia="Trebuchet MS" w:hAnsi="Trebuchet MS" w:cs="Trebuchet MS"/>
          <w:b/>
          <w:bCs/>
        </w:rPr>
        <w:t xml:space="preserve"> Formular estimare trimestrială</w:t>
      </w:r>
    </w:p>
    <w:p w:rsidR="006E0DBD" w:rsidRDefault="006E0DBD">
      <w:pPr>
        <w:spacing w:after="120" w:line="240" w:lineRule="auto"/>
        <w:jc w:val="both"/>
        <w:rPr>
          <w:rFonts w:ascii="Trebuchet MS" w:eastAsia="Trebuchet MS" w:hAnsi="Trebuchet MS" w:cs="Trebuchet MS"/>
        </w:rPr>
      </w:pPr>
    </w:p>
    <w:tbl>
      <w:tblPr>
        <w:tblStyle w:val="TableGrid"/>
        <w:tblW w:w="14485" w:type="dxa"/>
        <w:tblLook w:val="04A0" w:firstRow="1" w:lastRow="0" w:firstColumn="1" w:lastColumn="0" w:noHBand="0" w:noVBand="1"/>
      </w:tblPr>
      <w:tblGrid>
        <w:gridCol w:w="579"/>
        <w:gridCol w:w="1936"/>
        <w:gridCol w:w="1800"/>
        <w:gridCol w:w="1568"/>
        <w:gridCol w:w="1942"/>
        <w:gridCol w:w="2070"/>
        <w:gridCol w:w="2520"/>
        <w:gridCol w:w="2070"/>
      </w:tblGrid>
      <w:tr w:rsidR="006E0DBD">
        <w:tc>
          <w:tcPr>
            <w:tcW w:w="579"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Nr. crt.</w:t>
            </w:r>
          </w:p>
        </w:tc>
        <w:tc>
          <w:tcPr>
            <w:tcW w:w="1936"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 xml:space="preserve">Date de identificare </w:t>
            </w:r>
            <w:r>
              <w:rPr>
                <w:rFonts w:ascii="Trebuchet MS" w:eastAsia="Trebuchet MS" w:hAnsi="Trebuchet MS" w:cs="Trebuchet MS"/>
              </w:rPr>
              <w:t>privind coordonatorul de reforme și/sau investiții</w:t>
            </w:r>
          </w:p>
        </w:tc>
        <w:tc>
          <w:tcPr>
            <w:tcW w:w="1800"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Date privind acordul de finanțare</w:t>
            </w:r>
          </w:p>
          <w:p w:rsidR="006E0DBD" w:rsidRDefault="006E0DBD">
            <w:pPr>
              <w:spacing w:after="120"/>
              <w:jc w:val="both"/>
              <w:rPr>
                <w:rFonts w:ascii="Trebuchet MS" w:eastAsia="Trebuchet MS" w:hAnsi="Trebuchet MS" w:cs="Trebuchet MS"/>
              </w:rPr>
            </w:pPr>
          </w:p>
        </w:tc>
        <w:tc>
          <w:tcPr>
            <w:tcW w:w="1568"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Componenta/ reforma/ investitia</w:t>
            </w:r>
          </w:p>
        </w:tc>
        <w:tc>
          <w:tcPr>
            <w:tcW w:w="1942"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Date privind bugetul alocat</w:t>
            </w:r>
          </w:p>
        </w:tc>
        <w:tc>
          <w:tcPr>
            <w:tcW w:w="2070"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suma utilizată până la data transmiterii estimării</w:t>
            </w:r>
          </w:p>
        </w:tc>
        <w:tc>
          <w:tcPr>
            <w:tcW w:w="2520"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Suma estimată a fi utilizată între data maximă de 15 a ulti</w:t>
            </w:r>
            <w:r>
              <w:rPr>
                <w:rFonts w:ascii="Trebuchet MS" w:eastAsia="Trebuchet MS" w:hAnsi="Trebuchet MS" w:cs="Trebuchet MS"/>
              </w:rPr>
              <w:t>mei luni a trimestrului (anterior) și momentul începerii trimestrul următor</w:t>
            </w:r>
          </w:p>
        </w:tc>
        <w:tc>
          <w:tcPr>
            <w:tcW w:w="2070"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suma estimată a fi utilizată trimestrial</w:t>
            </w:r>
          </w:p>
        </w:tc>
      </w:tr>
      <w:tr w:rsidR="006E0DBD">
        <w:tc>
          <w:tcPr>
            <w:tcW w:w="579"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1.</w:t>
            </w:r>
          </w:p>
        </w:tc>
        <w:tc>
          <w:tcPr>
            <w:tcW w:w="1936" w:type="dxa"/>
          </w:tcPr>
          <w:p w:rsidR="006E0DBD" w:rsidRDefault="006E0DBD">
            <w:pPr>
              <w:spacing w:after="120"/>
              <w:jc w:val="both"/>
              <w:rPr>
                <w:rFonts w:ascii="Trebuchet MS" w:eastAsia="Trebuchet MS" w:hAnsi="Trebuchet MS" w:cs="Trebuchet MS"/>
              </w:rPr>
            </w:pPr>
          </w:p>
        </w:tc>
        <w:tc>
          <w:tcPr>
            <w:tcW w:w="1800" w:type="dxa"/>
          </w:tcPr>
          <w:p w:rsidR="006E0DBD" w:rsidRDefault="006E0DBD">
            <w:pPr>
              <w:spacing w:after="120"/>
              <w:jc w:val="both"/>
              <w:rPr>
                <w:rFonts w:ascii="Trebuchet MS" w:eastAsia="Trebuchet MS" w:hAnsi="Trebuchet MS" w:cs="Trebuchet MS"/>
              </w:rPr>
            </w:pPr>
          </w:p>
        </w:tc>
        <w:tc>
          <w:tcPr>
            <w:tcW w:w="1568" w:type="dxa"/>
          </w:tcPr>
          <w:p w:rsidR="006E0DBD" w:rsidRDefault="006E0DBD">
            <w:pPr>
              <w:spacing w:after="120"/>
              <w:jc w:val="both"/>
              <w:rPr>
                <w:rFonts w:ascii="Trebuchet MS" w:eastAsia="Trebuchet MS" w:hAnsi="Trebuchet MS" w:cs="Trebuchet MS"/>
              </w:rPr>
            </w:pPr>
          </w:p>
        </w:tc>
        <w:tc>
          <w:tcPr>
            <w:tcW w:w="1942" w:type="dxa"/>
          </w:tcPr>
          <w:p w:rsidR="006E0DBD" w:rsidRDefault="006E0DBD">
            <w:pPr>
              <w:spacing w:after="120"/>
              <w:jc w:val="both"/>
              <w:rPr>
                <w:rFonts w:ascii="Trebuchet MS" w:eastAsia="Trebuchet MS" w:hAnsi="Trebuchet MS" w:cs="Trebuchet MS"/>
              </w:rPr>
            </w:pPr>
          </w:p>
        </w:tc>
        <w:tc>
          <w:tcPr>
            <w:tcW w:w="2070" w:type="dxa"/>
          </w:tcPr>
          <w:p w:rsidR="006E0DBD" w:rsidRDefault="006E0DBD">
            <w:pPr>
              <w:spacing w:after="120"/>
              <w:jc w:val="both"/>
              <w:rPr>
                <w:rFonts w:ascii="Trebuchet MS" w:eastAsia="Trebuchet MS" w:hAnsi="Trebuchet MS" w:cs="Trebuchet MS"/>
              </w:rPr>
            </w:pPr>
          </w:p>
        </w:tc>
        <w:tc>
          <w:tcPr>
            <w:tcW w:w="2520" w:type="dxa"/>
          </w:tcPr>
          <w:p w:rsidR="006E0DBD" w:rsidRDefault="006E0DBD">
            <w:pPr>
              <w:spacing w:after="120"/>
              <w:jc w:val="both"/>
              <w:rPr>
                <w:rFonts w:ascii="Trebuchet MS" w:eastAsia="Trebuchet MS" w:hAnsi="Trebuchet MS" w:cs="Trebuchet MS"/>
              </w:rPr>
            </w:pPr>
          </w:p>
        </w:tc>
        <w:tc>
          <w:tcPr>
            <w:tcW w:w="2070" w:type="dxa"/>
          </w:tcPr>
          <w:p w:rsidR="006E0DBD" w:rsidRDefault="006E0DBD">
            <w:pPr>
              <w:spacing w:after="120"/>
              <w:jc w:val="both"/>
              <w:rPr>
                <w:rFonts w:ascii="Trebuchet MS" w:eastAsia="Trebuchet MS" w:hAnsi="Trebuchet MS" w:cs="Trebuchet MS"/>
              </w:rPr>
            </w:pPr>
          </w:p>
        </w:tc>
      </w:tr>
      <w:tr w:rsidR="006E0DBD">
        <w:tc>
          <w:tcPr>
            <w:tcW w:w="579" w:type="dxa"/>
            <w:vMerge w:val="restart"/>
          </w:tcPr>
          <w:p w:rsidR="006E0DBD" w:rsidRDefault="006E0DBD">
            <w:pPr>
              <w:spacing w:after="120"/>
              <w:jc w:val="both"/>
              <w:rPr>
                <w:rFonts w:ascii="Trebuchet MS" w:eastAsia="Trebuchet MS" w:hAnsi="Trebuchet MS" w:cs="Trebuchet MS"/>
              </w:rPr>
            </w:pPr>
          </w:p>
        </w:tc>
        <w:tc>
          <w:tcPr>
            <w:tcW w:w="1936" w:type="dxa"/>
            <w:vMerge w:val="restart"/>
          </w:tcPr>
          <w:p w:rsidR="006E0DBD" w:rsidRDefault="006E0DBD">
            <w:pPr>
              <w:spacing w:after="120"/>
              <w:jc w:val="both"/>
              <w:rPr>
                <w:rFonts w:ascii="Trebuchet MS" w:eastAsia="Trebuchet MS" w:hAnsi="Trebuchet MS" w:cs="Trebuchet MS"/>
              </w:rPr>
            </w:pPr>
          </w:p>
        </w:tc>
        <w:tc>
          <w:tcPr>
            <w:tcW w:w="1800" w:type="dxa"/>
            <w:vMerge w:val="restart"/>
          </w:tcPr>
          <w:p w:rsidR="006E0DBD" w:rsidRDefault="006E0DBD">
            <w:pPr>
              <w:spacing w:after="120"/>
              <w:jc w:val="both"/>
              <w:rPr>
                <w:rFonts w:ascii="Trebuchet MS" w:eastAsia="Trebuchet MS" w:hAnsi="Trebuchet MS" w:cs="Trebuchet MS"/>
              </w:rPr>
            </w:pPr>
          </w:p>
        </w:tc>
        <w:tc>
          <w:tcPr>
            <w:tcW w:w="1568" w:type="dxa"/>
            <w:vMerge w:val="restart"/>
          </w:tcPr>
          <w:p w:rsidR="006E0DBD" w:rsidRDefault="006E0DBD">
            <w:pPr>
              <w:spacing w:after="120"/>
              <w:jc w:val="both"/>
              <w:rPr>
                <w:rFonts w:ascii="Trebuchet MS" w:eastAsia="Trebuchet MS" w:hAnsi="Trebuchet MS" w:cs="Trebuchet MS"/>
              </w:rPr>
            </w:pPr>
          </w:p>
        </w:tc>
        <w:tc>
          <w:tcPr>
            <w:tcW w:w="1942"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Alocare din PNRR</w:t>
            </w:r>
          </w:p>
        </w:tc>
        <w:tc>
          <w:tcPr>
            <w:tcW w:w="2070" w:type="dxa"/>
          </w:tcPr>
          <w:p w:rsidR="006E0DBD" w:rsidRDefault="006E0DBD">
            <w:pPr>
              <w:spacing w:after="120"/>
              <w:jc w:val="both"/>
              <w:rPr>
                <w:rFonts w:ascii="Trebuchet MS" w:eastAsia="Trebuchet MS" w:hAnsi="Trebuchet MS" w:cs="Trebuchet MS"/>
              </w:rPr>
            </w:pPr>
          </w:p>
        </w:tc>
        <w:tc>
          <w:tcPr>
            <w:tcW w:w="2520" w:type="dxa"/>
          </w:tcPr>
          <w:p w:rsidR="006E0DBD" w:rsidRDefault="006E0DBD">
            <w:pPr>
              <w:spacing w:after="120"/>
              <w:jc w:val="both"/>
              <w:rPr>
                <w:rFonts w:ascii="Trebuchet MS" w:eastAsia="Trebuchet MS" w:hAnsi="Trebuchet MS" w:cs="Trebuchet MS"/>
              </w:rPr>
            </w:pPr>
          </w:p>
        </w:tc>
        <w:tc>
          <w:tcPr>
            <w:tcW w:w="2070" w:type="dxa"/>
          </w:tcPr>
          <w:p w:rsidR="006E0DBD" w:rsidRDefault="006E0DBD">
            <w:pPr>
              <w:spacing w:after="120"/>
              <w:jc w:val="both"/>
              <w:rPr>
                <w:rFonts w:ascii="Trebuchet MS" w:eastAsia="Trebuchet MS" w:hAnsi="Trebuchet MS" w:cs="Trebuchet MS"/>
              </w:rPr>
            </w:pPr>
          </w:p>
        </w:tc>
      </w:tr>
      <w:tr w:rsidR="006E0DBD">
        <w:tc>
          <w:tcPr>
            <w:tcW w:w="579" w:type="dxa"/>
            <w:vMerge/>
          </w:tcPr>
          <w:p w:rsidR="006E0DBD" w:rsidRDefault="006E0DBD">
            <w:pPr>
              <w:spacing w:after="120"/>
              <w:jc w:val="both"/>
              <w:rPr>
                <w:rFonts w:ascii="Trebuchet MS" w:eastAsia="Trebuchet MS" w:hAnsi="Trebuchet MS" w:cs="Trebuchet MS"/>
              </w:rPr>
            </w:pPr>
          </w:p>
        </w:tc>
        <w:tc>
          <w:tcPr>
            <w:tcW w:w="1936" w:type="dxa"/>
            <w:vMerge/>
          </w:tcPr>
          <w:p w:rsidR="006E0DBD" w:rsidRDefault="006E0DBD">
            <w:pPr>
              <w:spacing w:after="120"/>
              <w:jc w:val="both"/>
              <w:rPr>
                <w:rFonts w:ascii="Trebuchet MS" w:eastAsia="Trebuchet MS" w:hAnsi="Trebuchet MS" w:cs="Trebuchet MS"/>
              </w:rPr>
            </w:pPr>
          </w:p>
        </w:tc>
        <w:tc>
          <w:tcPr>
            <w:tcW w:w="1800" w:type="dxa"/>
            <w:vMerge/>
          </w:tcPr>
          <w:p w:rsidR="006E0DBD" w:rsidRDefault="006E0DBD">
            <w:pPr>
              <w:spacing w:after="120"/>
              <w:jc w:val="both"/>
              <w:rPr>
                <w:rFonts w:ascii="Trebuchet MS" w:eastAsia="Trebuchet MS" w:hAnsi="Trebuchet MS" w:cs="Trebuchet MS"/>
              </w:rPr>
            </w:pPr>
          </w:p>
        </w:tc>
        <w:tc>
          <w:tcPr>
            <w:tcW w:w="1568" w:type="dxa"/>
            <w:vMerge/>
          </w:tcPr>
          <w:p w:rsidR="006E0DBD" w:rsidRDefault="006E0DBD">
            <w:pPr>
              <w:spacing w:after="120"/>
              <w:jc w:val="both"/>
              <w:rPr>
                <w:rFonts w:ascii="Trebuchet MS" w:eastAsia="Trebuchet MS" w:hAnsi="Trebuchet MS" w:cs="Trebuchet MS"/>
              </w:rPr>
            </w:pPr>
          </w:p>
        </w:tc>
        <w:tc>
          <w:tcPr>
            <w:tcW w:w="1942"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Cuantum TVA</w:t>
            </w:r>
          </w:p>
        </w:tc>
        <w:tc>
          <w:tcPr>
            <w:tcW w:w="2070" w:type="dxa"/>
          </w:tcPr>
          <w:p w:rsidR="006E0DBD" w:rsidRDefault="006E0DBD">
            <w:pPr>
              <w:spacing w:after="120"/>
              <w:jc w:val="both"/>
              <w:rPr>
                <w:rFonts w:ascii="Trebuchet MS" w:eastAsia="Trebuchet MS" w:hAnsi="Trebuchet MS" w:cs="Trebuchet MS"/>
              </w:rPr>
            </w:pPr>
          </w:p>
        </w:tc>
        <w:tc>
          <w:tcPr>
            <w:tcW w:w="2520" w:type="dxa"/>
          </w:tcPr>
          <w:p w:rsidR="006E0DBD" w:rsidRDefault="006E0DBD">
            <w:pPr>
              <w:spacing w:after="120"/>
              <w:jc w:val="both"/>
              <w:rPr>
                <w:rFonts w:ascii="Trebuchet MS" w:eastAsia="Trebuchet MS" w:hAnsi="Trebuchet MS" w:cs="Trebuchet MS"/>
              </w:rPr>
            </w:pPr>
          </w:p>
        </w:tc>
        <w:tc>
          <w:tcPr>
            <w:tcW w:w="2070" w:type="dxa"/>
          </w:tcPr>
          <w:p w:rsidR="006E0DBD" w:rsidRDefault="006E0DBD">
            <w:pPr>
              <w:spacing w:after="120"/>
              <w:jc w:val="both"/>
              <w:rPr>
                <w:rFonts w:ascii="Trebuchet MS" w:eastAsia="Trebuchet MS" w:hAnsi="Trebuchet MS" w:cs="Trebuchet MS"/>
              </w:rPr>
            </w:pPr>
          </w:p>
        </w:tc>
      </w:tr>
      <w:tr w:rsidR="006E0DBD">
        <w:tc>
          <w:tcPr>
            <w:tcW w:w="579" w:type="dxa"/>
            <w:vMerge/>
          </w:tcPr>
          <w:p w:rsidR="006E0DBD" w:rsidRDefault="006E0DBD">
            <w:pPr>
              <w:spacing w:after="120"/>
              <w:jc w:val="both"/>
              <w:rPr>
                <w:rFonts w:ascii="Trebuchet MS" w:eastAsia="Trebuchet MS" w:hAnsi="Trebuchet MS" w:cs="Trebuchet MS"/>
              </w:rPr>
            </w:pPr>
          </w:p>
        </w:tc>
        <w:tc>
          <w:tcPr>
            <w:tcW w:w="1936" w:type="dxa"/>
            <w:vMerge/>
          </w:tcPr>
          <w:p w:rsidR="006E0DBD" w:rsidRDefault="006E0DBD">
            <w:pPr>
              <w:spacing w:after="120"/>
              <w:jc w:val="both"/>
              <w:rPr>
                <w:rFonts w:ascii="Trebuchet MS" w:eastAsia="Trebuchet MS" w:hAnsi="Trebuchet MS" w:cs="Trebuchet MS"/>
              </w:rPr>
            </w:pPr>
          </w:p>
        </w:tc>
        <w:tc>
          <w:tcPr>
            <w:tcW w:w="1800" w:type="dxa"/>
            <w:vMerge/>
          </w:tcPr>
          <w:p w:rsidR="006E0DBD" w:rsidRDefault="006E0DBD">
            <w:pPr>
              <w:spacing w:after="120"/>
              <w:jc w:val="both"/>
              <w:rPr>
                <w:rFonts w:ascii="Trebuchet MS" w:eastAsia="Trebuchet MS" w:hAnsi="Trebuchet MS" w:cs="Trebuchet MS"/>
              </w:rPr>
            </w:pPr>
          </w:p>
        </w:tc>
        <w:tc>
          <w:tcPr>
            <w:tcW w:w="1568" w:type="dxa"/>
            <w:vMerge/>
          </w:tcPr>
          <w:p w:rsidR="006E0DBD" w:rsidRDefault="006E0DBD">
            <w:pPr>
              <w:spacing w:after="120"/>
              <w:jc w:val="both"/>
              <w:rPr>
                <w:rFonts w:ascii="Trebuchet MS" w:eastAsia="Trebuchet MS" w:hAnsi="Trebuchet MS" w:cs="Trebuchet MS"/>
              </w:rPr>
            </w:pPr>
          </w:p>
        </w:tc>
        <w:tc>
          <w:tcPr>
            <w:tcW w:w="1942" w:type="dxa"/>
          </w:tcPr>
          <w:p w:rsidR="006E0DBD" w:rsidRDefault="00063B4D">
            <w:pPr>
              <w:spacing w:after="120"/>
              <w:jc w:val="both"/>
              <w:rPr>
                <w:rFonts w:ascii="Trebuchet MS" w:eastAsia="Trebuchet MS" w:hAnsi="Trebuchet MS" w:cs="Trebuchet MS"/>
              </w:rPr>
            </w:pPr>
            <w:r>
              <w:rPr>
                <w:rFonts w:ascii="Trebuchet MS" w:eastAsia="Trebuchet MS" w:hAnsi="Trebuchet MS" w:cs="Trebuchet MS"/>
              </w:rPr>
              <w:t>Cuantum finanțare publică națională</w:t>
            </w:r>
          </w:p>
        </w:tc>
        <w:tc>
          <w:tcPr>
            <w:tcW w:w="2070" w:type="dxa"/>
          </w:tcPr>
          <w:p w:rsidR="006E0DBD" w:rsidRDefault="006E0DBD">
            <w:pPr>
              <w:spacing w:after="120"/>
              <w:jc w:val="both"/>
              <w:rPr>
                <w:rFonts w:ascii="Trebuchet MS" w:eastAsia="Trebuchet MS" w:hAnsi="Trebuchet MS" w:cs="Trebuchet MS"/>
              </w:rPr>
            </w:pPr>
          </w:p>
        </w:tc>
        <w:tc>
          <w:tcPr>
            <w:tcW w:w="2520" w:type="dxa"/>
          </w:tcPr>
          <w:p w:rsidR="006E0DBD" w:rsidRDefault="006E0DBD">
            <w:pPr>
              <w:spacing w:after="120"/>
              <w:jc w:val="both"/>
              <w:rPr>
                <w:rFonts w:ascii="Trebuchet MS" w:eastAsia="Trebuchet MS" w:hAnsi="Trebuchet MS" w:cs="Trebuchet MS"/>
              </w:rPr>
            </w:pPr>
          </w:p>
        </w:tc>
        <w:tc>
          <w:tcPr>
            <w:tcW w:w="2070" w:type="dxa"/>
          </w:tcPr>
          <w:p w:rsidR="006E0DBD" w:rsidRDefault="006E0DBD">
            <w:pPr>
              <w:spacing w:after="120"/>
              <w:jc w:val="both"/>
              <w:rPr>
                <w:rFonts w:ascii="Trebuchet MS" w:eastAsia="Trebuchet MS" w:hAnsi="Trebuchet MS" w:cs="Trebuchet MS"/>
              </w:rPr>
            </w:pPr>
          </w:p>
        </w:tc>
      </w:tr>
      <w:tr w:rsidR="006E0DBD">
        <w:tc>
          <w:tcPr>
            <w:tcW w:w="579" w:type="dxa"/>
          </w:tcPr>
          <w:p w:rsidR="006E0DBD" w:rsidRDefault="006E0DBD">
            <w:pPr>
              <w:spacing w:after="120"/>
              <w:jc w:val="both"/>
              <w:rPr>
                <w:rFonts w:ascii="Trebuchet MS" w:eastAsia="Trebuchet MS" w:hAnsi="Trebuchet MS" w:cs="Trebuchet MS"/>
              </w:rPr>
            </w:pPr>
          </w:p>
        </w:tc>
        <w:tc>
          <w:tcPr>
            <w:tcW w:w="1936" w:type="dxa"/>
          </w:tcPr>
          <w:p w:rsidR="006E0DBD" w:rsidRDefault="006E0DBD">
            <w:pPr>
              <w:spacing w:after="120"/>
              <w:jc w:val="both"/>
              <w:rPr>
                <w:rFonts w:ascii="Trebuchet MS" w:eastAsia="Trebuchet MS" w:hAnsi="Trebuchet MS" w:cs="Trebuchet MS"/>
              </w:rPr>
            </w:pPr>
          </w:p>
        </w:tc>
        <w:tc>
          <w:tcPr>
            <w:tcW w:w="1800" w:type="dxa"/>
          </w:tcPr>
          <w:p w:rsidR="006E0DBD" w:rsidRDefault="006E0DBD">
            <w:pPr>
              <w:spacing w:after="120"/>
              <w:jc w:val="both"/>
              <w:rPr>
                <w:rFonts w:ascii="Trebuchet MS" w:eastAsia="Trebuchet MS" w:hAnsi="Trebuchet MS" w:cs="Trebuchet MS"/>
              </w:rPr>
            </w:pPr>
          </w:p>
        </w:tc>
        <w:tc>
          <w:tcPr>
            <w:tcW w:w="1568" w:type="dxa"/>
          </w:tcPr>
          <w:p w:rsidR="006E0DBD" w:rsidRDefault="006E0DBD">
            <w:pPr>
              <w:spacing w:after="120"/>
              <w:jc w:val="both"/>
              <w:rPr>
                <w:rFonts w:ascii="Trebuchet MS" w:eastAsia="Trebuchet MS" w:hAnsi="Trebuchet MS" w:cs="Trebuchet MS"/>
              </w:rPr>
            </w:pPr>
          </w:p>
        </w:tc>
        <w:tc>
          <w:tcPr>
            <w:tcW w:w="1942" w:type="dxa"/>
          </w:tcPr>
          <w:p w:rsidR="006E0DBD" w:rsidRDefault="006E0DBD">
            <w:pPr>
              <w:spacing w:after="120"/>
              <w:jc w:val="both"/>
              <w:rPr>
                <w:rFonts w:ascii="Trebuchet MS" w:eastAsia="Trebuchet MS" w:hAnsi="Trebuchet MS" w:cs="Trebuchet MS"/>
              </w:rPr>
            </w:pPr>
          </w:p>
        </w:tc>
        <w:tc>
          <w:tcPr>
            <w:tcW w:w="2070" w:type="dxa"/>
          </w:tcPr>
          <w:p w:rsidR="006E0DBD" w:rsidRDefault="006E0DBD">
            <w:pPr>
              <w:spacing w:after="120"/>
              <w:jc w:val="both"/>
              <w:rPr>
                <w:rFonts w:ascii="Trebuchet MS" w:eastAsia="Trebuchet MS" w:hAnsi="Trebuchet MS" w:cs="Trebuchet MS"/>
              </w:rPr>
            </w:pPr>
          </w:p>
        </w:tc>
        <w:tc>
          <w:tcPr>
            <w:tcW w:w="2520" w:type="dxa"/>
          </w:tcPr>
          <w:p w:rsidR="006E0DBD" w:rsidRDefault="006E0DBD">
            <w:pPr>
              <w:spacing w:after="120"/>
              <w:jc w:val="both"/>
              <w:rPr>
                <w:rFonts w:ascii="Trebuchet MS" w:eastAsia="Trebuchet MS" w:hAnsi="Trebuchet MS" w:cs="Trebuchet MS"/>
              </w:rPr>
            </w:pPr>
          </w:p>
        </w:tc>
        <w:tc>
          <w:tcPr>
            <w:tcW w:w="2070" w:type="dxa"/>
          </w:tcPr>
          <w:p w:rsidR="006E0DBD" w:rsidRDefault="006E0DBD">
            <w:pPr>
              <w:spacing w:after="120"/>
              <w:jc w:val="both"/>
              <w:rPr>
                <w:rFonts w:ascii="Trebuchet MS" w:eastAsia="Trebuchet MS" w:hAnsi="Trebuchet MS" w:cs="Trebuchet MS"/>
              </w:rPr>
            </w:pPr>
          </w:p>
        </w:tc>
      </w:tr>
    </w:tbl>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p w:rsidR="006E0DBD" w:rsidRDefault="006E0DBD">
      <w:pPr>
        <w:spacing w:after="120" w:line="240" w:lineRule="auto"/>
        <w:jc w:val="both"/>
        <w:rPr>
          <w:rFonts w:ascii="Trebuchet MS" w:eastAsia="Trebuchet MS" w:hAnsi="Trebuchet MS" w:cs="Trebuchet MS"/>
        </w:rPr>
      </w:pPr>
    </w:p>
    <w:sectPr w:rsidR="006E0DBD">
      <w:pgSz w:w="16838" w:h="11906" w:orient="landscape"/>
      <w:pgMar w:top="1080" w:right="1138" w:bottom="1382" w:left="1526" w:header="36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B4D" w:rsidRDefault="00063B4D">
      <w:pPr>
        <w:spacing w:after="0" w:line="240" w:lineRule="auto"/>
      </w:pPr>
      <w:r>
        <w:separator/>
      </w:r>
    </w:p>
  </w:endnote>
  <w:endnote w:type="continuationSeparator" w:id="0">
    <w:p w:rsidR="00063B4D" w:rsidRDefault="00063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DBD" w:rsidRDefault="00063B4D">
    <w:pPr>
      <w:pBdr>
        <w:top w:val="nil"/>
        <w:left w:val="nil"/>
        <w:bottom w:val="nil"/>
        <w:right w:val="nil"/>
        <w:between w:val="nil"/>
      </w:pBdr>
      <w:tabs>
        <w:tab w:val="center" w:pos="4680"/>
        <w:tab w:val="right" w:pos="9360"/>
      </w:tabs>
      <w:spacing w:after="0" w:line="240" w:lineRule="auto"/>
      <w:jc w:val="center"/>
      <w:rPr>
        <w:smallCaps/>
        <w:color w:val="5B9BD5"/>
      </w:rPr>
    </w:pPr>
    <w:r>
      <w:rPr>
        <w:smallCaps/>
        <w:color w:val="5B9BD5"/>
      </w:rPr>
      <w:fldChar w:fldCharType="begin"/>
    </w:r>
    <w:r>
      <w:rPr>
        <w:smallCaps/>
        <w:color w:val="5B9BD5"/>
      </w:rPr>
      <w:instrText>PAGE</w:instrText>
    </w:r>
    <w:r>
      <w:rPr>
        <w:smallCaps/>
        <w:color w:val="5B9BD5"/>
      </w:rPr>
      <w:fldChar w:fldCharType="separate"/>
    </w:r>
    <w:r w:rsidR="00474284">
      <w:rPr>
        <w:smallCaps/>
        <w:noProof/>
        <w:color w:val="5B9BD5"/>
      </w:rPr>
      <w:t>26</w:t>
    </w:r>
    <w:r>
      <w:rPr>
        <w:smallCaps/>
        <w:color w:val="5B9BD5"/>
      </w:rPr>
      <w:fldChar w:fldCharType="end"/>
    </w:r>
  </w:p>
  <w:p w:rsidR="006E0DBD" w:rsidRDefault="006E0DB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B4D" w:rsidRDefault="00063B4D">
      <w:pPr>
        <w:spacing w:after="0" w:line="240" w:lineRule="auto"/>
      </w:pPr>
      <w:r>
        <w:separator/>
      </w:r>
    </w:p>
  </w:footnote>
  <w:footnote w:type="continuationSeparator" w:id="0">
    <w:p w:rsidR="00063B4D" w:rsidRDefault="00063B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DBD" w:rsidRDefault="006E0DBD">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0292"/>
    <w:multiLevelType w:val="hybridMultilevel"/>
    <w:tmpl w:val="2F9E4A1E"/>
    <w:lvl w:ilvl="0" w:tplc="9C46CF24">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AF0661"/>
    <w:multiLevelType w:val="hybridMultilevel"/>
    <w:tmpl w:val="0E60EAB2"/>
    <w:lvl w:ilvl="0" w:tplc="FFFFFFFF">
      <w:start w:val="1"/>
      <w:numFmt w:val="decimal"/>
      <w:lvlText w:val="(%1)"/>
      <w:lvlJc w:val="left"/>
      <w:pPr>
        <w:ind w:left="756" w:hanging="396"/>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DB64CF"/>
    <w:multiLevelType w:val="hybridMultilevel"/>
    <w:tmpl w:val="7E4A795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2CAAFBB8">
      <w:start w:val="1"/>
      <w:numFmt w:val="decimal"/>
      <w:lvlText w:val="(%3)"/>
      <w:lvlJc w:val="left"/>
      <w:pPr>
        <w:ind w:left="2376" w:hanging="396"/>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001D7B"/>
    <w:multiLevelType w:val="hybridMultilevel"/>
    <w:tmpl w:val="81226336"/>
    <w:lvl w:ilvl="0" w:tplc="15D4CC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423F13"/>
    <w:multiLevelType w:val="singleLevel"/>
    <w:tmpl w:val="15829284"/>
    <w:lvl w:ilvl="0">
      <w:start w:val="1"/>
      <w:numFmt w:val="decimal"/>
      <w:lvlText w:val="%1."/>
      <w:legacy w:legacy="1" w:legacySpace="0" w:legacyIndent="324"/>
      <w:lvlJc w:val="left"/>
      <w:pPr>
        <w:ind w:left="0" w:firstLine="0"/>
      </w:pPr>
      <w:rPr>
        <w:rFonts w:ascii="Trebuchet MS" w:hAnsi="Trebuchet MS" w:hint="default"/>
      </w:rPr>
    </w:lvl>
  </w:abstractNum>
  <w:abstractNum w:abstractNumId="5" w15:restartNumberingAfterBreak="0">
    <w:nsid w:val="0F210EDE"/>
    <w:multiLevelType w:val="hybridMultilevel"/>
    <w:tmpl w:val="BCF6D5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43620C"/>
    <w:multiLevelType w:val="hybridMultilevel"/>
    <w:tmpl w:val="D6B8E9A4"/>
    <w:lvl w:ilvl="0" w:tplc="719AB3D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2893A4C"/>
    <w:multiLevelType w:val="hybridMultilevel"/>
    <w:tmpl w:val="851AA1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2A4987"/>
    <w:multiLevelType w:val="hybridMultilevel"/>
    <w:tmpl w:val="CCA0C024"/>
    <w:lvl w:ilvl="0" w:tplc="15D4CC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0A44E3"/>
    <w:multiLevelType w:val="hybridMultilevel"/>
    <w:tmpl w:val="06A08EEC"/>
    <w:lvl w:ilvl="0" w:tplc="15D4CC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6E3810"/>
    <w:multiLevelType w:val="hybridMultilevel"/>
    <w:tmpl w:val="21FE853A"/>
    <w:lvl w:ilvl="0" w:tplc="D9180206">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EBC5249"/>
    <w:multiLevelType w:val="multilevel"/>
    <w:tmpl w:val="8A763F72"/>
    <w:lvl w:ilvl="0">
      <w:start w:val="1"/>
      <w:numFmt w:val="lowerLetter"/>
      <w:lvlText w:val="%1)"/>
      <w:lvlJc w:val="left"/>
      <w:pPr>
        <w:ind w:left="720" w:hanging="360"/>
      </w:pPr>
      <w:rPr>
        <w:rFonts w:ascii="Trebuchet MS" w:eastAsia="Trebuchet MS" w:hAnsi="Trebuchet MS" w:cs="Trebuchet MS"/>
      </w:rPr>
    </w:lvl>
    <w:lvl w:ilvl="1">
      <w:start w:val="1"/>
      <w:numFmt w:val="lowerLetter"/>
      <w:pStyle w:val="ListaA"/>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365603"/>
    <w:multiLevelType w:val="hybridMultilevel"/>
    <w:tmpl w:val="B28AFFB6"/>
    <w:lvl w:ilvl="0" w:tplc="7074A3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5F6704"/>
    <w:multiLevelType w:val="hybridMultilevel"/>
    <w:tmpl w:val="8514B7A4"/>
    <w:lvl w:ilvl="0" w:tplc="2CAAFBB8">
      <w:start w:val="1"/>
      <w:numFmt w:val="decimal"/>
      <w:lvlText w:val="(%1)"/>
      <w:lvlJc w:val="left"/>
      <w:pPr>
        <w:ind w:left="237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1B05CE"/>
    <w:multiLevelType w:val="hybridMultilevel"/>
    <w:tmpl w:val="B12EB4D6"/>
    <w:lvl w:ilvl="0" w:tplc="FB7ECBAA">
      <w:start w:val="1"/>
      <w:numFmt w:val="decimal"/>
      <w:lvlText w:val="(%1)"/>
      <w:lvlJc w:val="left"/>
      <w:pPr>
        <w:ind w:left="756" w:hanging="396"/>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3CD02EE"/>
    <w:multiLevelType w:val="hybridMultilevel"/>
    <w:tmpl w:val="33721E50"/>
    <w:lvl w:ilvl="0" w:tplc="719AB3D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9913B8D"/>
    <w:multiLevelType w:val="hybridMultilevel"/>
    <w:tmpl w:val="A75620C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9B75692"/>
    <w:multiLevelType w:val="hybridMultilevel"/>
    <w:tmpl w:val="C720A034"/>
    <w:lvl w:ilvl="0" w:tplc="C57E1494">
      <w:start w:val="1"/>
      <w:numFmt w:val="decimal"/>
      <w:lvlText w:val="(%1)"/>
      <w:lvlJc w:val="left"/>
      <w:pPr>
        <w:ind w:left="732" w:hanging="372"/>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A103DA8"/>
    <w:multiLevelType w:val="hybridMultilevel"/>
    <w:tmpl w:val="92FC3B06"/>
    <w:lvl w:ilvl="0" w:tplc="FFFFFFFF">
      <w:start w:val="1"/>
      <w:numFmt w:val="decimal"/>
      <w:lvlText w:val="(%1)"/>
      <w:lvlJc w:val="left"/>
      <w:pPr>
        <w:ind w:left="828" w:hanging="46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D16374A"/>
    <w:multiLevelType w:val="hybridMultilevel"/>
    <w:tmpl w:val="8A4CF05C"/>
    <w:lvl w:ilvl="0" w:tplc="3B0C8EDA">
      <w:start w:val="1"/>
      <w:numFmt w:val="decimal"/>
      <w:lvlText w:val="(%1)"/>
      <w:lvlJc w:val="left"/>
      <w:pPr>
        <w:ind w:left="396" w:hanging="396"/>
      </w:pPr>
      <w:rPr>
        <w:rFonts w:hint="default"/>
      </w:rPr>
    </w:lvl>
    <w:lvl w:ilvl="1" w:tplc="AE32262A">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39D14CE"/>
    <w:multiLevelType w:val="hybridMultilevel"/>
    <w:tmpl w:val="91226608"/>
    <w:lvl w:ilvl="0" w:tplc="FB7ECBAA">
      <w:start w:val="1"/>
      <w:numFmt w:val="decimal"/>
      <w:lvlText w:val="(%1)"/>
      <w:lvlJc w:val="left"/>
      <w:pPr>
        <w:ind w:left="756" w:hanging="396"/>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66E37DF"/>
    <w:multiLevelType w:val="hybridMultilevel"/>
    <w:tmpl w:val="4BD4602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6BA186D"/>
    <w:multiLevelType w:val="hybridMultilevel"/>
    <w:tmpl w:val="23C23D10"/>
    <w:lvl w:ilvl="0" w:tplc="078CD24C">
      <w:start w:val="1"/>
      <w:numFmt w:val="low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3" w15:restartNumberingAfterBreak="0">
    <w:nsid w:val="47025B16"/>
    <w:multiLevelType w:val="hybridMultilevel"/>
    <w:tmpl w:val="2DB8327E"/>
    <w:lvl w:ilvl="0" w:tplc="FB7ECBA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1E11AF"/>
    <w:multiLevelType w:val="hybridMultilevel"/>
    <w:tmpl w:val="C2FE32EA"/>
    <w:lvl w:ilvl="0" w:tplc="1E840CC2">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76A63D3"/>
    <w:multiLevelType w:val="hybridMultilevel"/>
    <w:tmpl w:val="BDC6F5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3014D4"/>
    <w:multiLevelType w:val="hybridMultilevel"/>
    <w:tmpl w:val="6540BBE6"/>
    <w:lvl w:ilvl="0" w:tplc="FB7ECBA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1E3336F"/>
    <w:multiLevelType w:val="hybridMultilevel"/>
    <w:tmpl w:val="92FC3B06"/>
    <w:lvl w:ilvl="0" w:tplc="719AB3D8">
      <w:start w:val="1"/>
      <w:numFmt w:val="decimal"/>
      <w:lvlText w:val="(%1)"/>
      <w:lvlJc w:val="left"/>
      <w:pPr>
        <w:ind w:left="828" w:hanging="46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27355ED"/>
    <w:multiLevelType w:val="hybridMultilevel"/>
    <w:tmpl w:val="29621816"/>
    <w:lvl w:ilvl="0" w:tplc="A85EB382">
      <w:start w:val="2"/>
      <w:numFmt w:val="bullet"/>
      <w:lvlText w:val="-"/>
      <w:lvlJc w:val="left"/>
      <w:pPr>
        <w:ind w:left="585" w:hanging="360"/>
      </w:pPr>
      <w:rPr>
        <w:rFonts w:ascii="Trebuchet MS" w:eastAsia="Times New Roman" w:hAnsi="Trebuchet MS" w:cs="Times New Roman" w:hint="default"/>
      </w:rPr>
    </w:lvl>
    <w:lvl w:ilvl="1" w:tplc="04180003" w:tentative="1">
      <w:start w:val="1"/>
      <w:numFmt w:val="bullet"/>
      <w:lvlText w:val="o"/>
      <w:lvlJc w:val="left"/>
      <w:pPr>
        <w:ind w:left="1305" w:hanging="360"/>
      </w:pPr>
      <w:rPr>
        <w:rFonts w:ascii="Courier New" w:hAnsi="Courier New" w:cs="Courier New" w:hint="default"/>
      </w:rPr>
    </w:lvl>
    <w:lvl w:ilvl="2" w:tplc="04180005" w:tentative="1">
      <w:start w:val="1"/>
      <w:numFmt w:val="bullet"/>
      <w:lvlText w:val=""/>
      <w:lvlJc w:val="left"/>
      <w:pPr>
        <w:ind w:left="2025" w:hanging="360"/>
      </w:pPr>
      <w:rPr>
        <w:rFonts w:ascii="Wingdings" w:hAnsi="Wingdings" w:hint="default"/>
      </w:rPr>
    </w:lvl>
    <w:lvl w:ilvl="3" w:tplc="04180001" w:tentative="1">
      <w:start w:val="1"/>
      <w:numFmt w:val="bullet"/>
      <w:lvlText w:val=""/>
      <w:lvlJc w:val="left"/>
      <w:pPr>
        <w:ind w:left="2745" w:hanging="360"/>
      </w:pPr>
      <w:rPr>
        <w:rFonts w:ascii="Symbol" w:hAnsi="Symbol" w:hint="default"/>
      </w:rPr>
    </w:lvl>
    <w:lvl w:ilvl="4" w:tplc="04180003" w:tentative="1">
      <w:start w:val="1"/>
      <w:numFmt w:val="bullet"/>
      <w:lvlText w:val="o"/>
      <w:lvlJc w:val="left"/>
      <w:pPr>
        <w:ind w:left="3465" w:hanging="360"/>
      </w:pPr>
      <w:rPr>
        <w:rFonts w:ascii="Courier New" w:hAnsi="Courier New" w:cs="Courier New" w:hint="default"/>
      </w:rPr>
    </w:lvl>
    <w:lvl w:ilvl="5" w:tplc="04180005" w:tentative="1">
      <w:start w:val="1"/>
      <w:numFmt w:val="bullet"/>
      <w:lvlText w:val=""/>
      <w:lvlJc w:val="left"/>
      <w:pPr>
        <w:ind w:left="4185" w:hanging="360"/>
      </w:pPr>
      <w:rPr>
        <w:rFonts w:ascii="Wingdings" w:hAnsi="Wingdings" w:hint="default"/>
      </w:rPr>
    </w:lvl>
    <w:lvl w:ilvl="6" w:tplc="04180001" w:tentative="1">
      <w:start w:val="1"/>
      <w:numFmt w:val="bullet"/>
      <w:lvlText w:val=""/>
      <w:lvlJc w:val="left"/>
      <w:pPr>
        <w:ind w:left="4905" w:hanging="360"/>
      </w:pPr>
      <w:rPr>
        <w:rFonts w:ascii="Symbol" w:hAnsi="Symbol" w:hint="default"/>
      </w:rPr>
    </w:lvl>
    <w:lvl w:ilvl="7" w:tplc="04180003" w:tentative="1">
      <w:start w:val="1"/>
      <w:numFmt w:val="bullet"/>
      <w:lvlText w:val="o"/>
      <w:lvlJc w:val="left"/>
      <w:pPr>
        <w:ind w:left="5625" w:hanging="360"/>
      </w:pPr>
      <w:rPr>
        <w:rFonts w:ascii="Courier New" w:hAnsi="Courier New" w:cs="Courier New" w:hint="default"/>
      </w:rPr>
    </w:lvl>
    <w:lvl w:ilvl="8" w:tplc="04180005" w:tentative="1">
      <w:start w:val="1"/>
      <w:numFmt w:val="bullet"/>
      <w:lvlText w:val=""/>
      <w:lvlJc w:val="left"/>
      <w:pPr>
        <w:ind w:left="6345" w:hanging="360"/>
      </w:pPr>
      <w:rPr>
        <w:rFonts w:ascii="Wingdings" w:hAnsi="Wingdings" w:hint="default"/>
      </w:rPr>
    </w:lvl>
  </w:abstractNum>
  <w:abstractNum w:abstractNumId="29" w15:restartNumberingAfterBreak="0">
    <w:nsid w:val="54080888"/>
    <w:multiLevelType w:val="hybridMultilevel"/>
    <w:tmpl w:val="97D8A5EC"/>
    <w:lvl w:ilvl="0" w:tplc="4C6AEB40">
      <w:start w:val="1"/>
      <w:numFmt w:val="decimal"/>
      <w:lvlText w:val="(%1)"/>
      <w:lvlJc w:val="left"/>
      <w:pPr>
        <w:ind w:left="732" w:hanging="372"/>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49104B0"/>
    <w:multiLevelType w:val="hybridMultilevel"/>
    <w:tmpl w:val="0E60EAB2"/>
    <w:lvl w:ilvl="0" w:tplc="FFFFFFFF">
      <w:start w:val="1"/>
      <w:numFmt w:val="decimal"/>
      <w:lvlText w:val="(%1)"/>
      <w:lvlJc w:val="left"/>
      <w:pPr>
        <w:ind w:left="756" w:hanging="396"/>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90C7878"/>
    <w:multiLevelType w:val="hybridMultilevel"/>
    <w:tmpl w:val="F5D47F4C"/>
    <w:lvl w:ilvl="0" w:tplc="719AB3D8">
      <w:start w:val="1"/>
      <w:numFmt w:val="decimal"/>
      <w:lvlText w:val="(%1)"/>
      <w:lvlJc w:val="left"/>
      <w:pPr>
        <w:ind w:left="828" w:hanging="46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B6C0761"/>
    <w:multiLevelType w:val="hybridMultilevel"/>
    <w:tmpl w:val="EB98C9CE"/>
    <w:lvl w:ilvl="0" w:tplc="3B0C8EDA">
      <w:start w:val="1"/>
      <w:numFmt w:val="decimal"/>
      <w:lvlText w:val="(%1)"/>
      <w:lvlJc w:val="left"/>
      <w:pPr>
        <w:ind w:left="756" w:hanging="396"/>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BA81753"/>
    <w:multiLevelType w:val="hybridMultilevel"/>
    <w:tmpl w:val="E5EAE6F6"/>
    <w:lvl w:ilvl="0" w:tplc="FB7ECBA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19B3E63"/>
    <w:multiLevelType w:val="hybridMultilevel"/>
    <w:tmpl w:val="405C57E4"/>
    <w:lvl w:ilvl="0" w:tplc="FFFFFFFF">
      <w:start w:val="1"/>
      <w:numFmt w:val="decimal"/>
      <w:lvlText w:val="(%1)"/>
      <w:lvlJc w:val="left"/>
      <w:pPr>
        <w:ind w:left="756" w:hanging="396"/>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9187C28"/>
    <w:multiLevelType w:val="hybridMultilevel"/>
    <w:tmpl w:val="67B85DC2"/>
    <w:lvl w:ilvl="0" w:tplc="FBC2C592">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B8F2A04"/>
    <w:multiLevelType w:val="hybridMultilevel"/>
    <w:tmpl w:val="43D015D0"/>
    <w:lvl w:ilvl="0" w:tplc="FB7ECBA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BF848EC"/>
    <w:multiLevelType w:val="hybridMultilevel"/>
    <w:tmpl w:val="AB58D0D8"/>
    <w:lvl w:ilvl="0" w:tplc="D9180206">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D5D48A6"/>
    <w:multiLevelType w:val="hybridMultilevel"/>
    <w:tmpl w:val="805A6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3F02E7"/>
    <w:multiLevelType w:val="hybridMultilevel"/>
    <w:tmpl w:val="68C0E952"/>
    <w:lvl w:ilvl="0" w:tplc="D93692C0">
      <w:start w:val="1"/>
      <w:numFmt w:val="decimal"/>
      <w:lvlText w:val="(%1)"/>
      <w:lvlJc w:val="left"/>
      <w:pPr>
        <w:ind w:left="816" w:hanging="456"/>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0455B79"/>
    <w:multiLevelType w:val="hybridMultilevel"/>
    <w:tmpl w:val="9D3C71C8"/>
    <w:lvl w:ilvl="0" w:tplc="6840DAD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DE2989"/>
    <w:multiLevelType w:val="hybridMultilevel"/>
    <w:tmpl w:val="B058AB4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D01737C"/>
    <w:multiLevelType w:val="hybridMultilevel"/>
    <w:tmpl w:val="F7C255F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1"/>
  </w:num>
  <w:num w:numId="2">
    <w:abstractNumId w:val="31"/>
  </w:num>
  <w:num w:numId="3">
    <w:abstractNumId w:val="27"/>
  </w:num>
  <w:num w:numId="4">
    <w:abstractNumId w:val="18"/>
  </w:num>
  <w:num w:numId="5">
    <w:abstractNumId w:val="6"/>
  </w:num>
  <w:num w:numId="6">
    <w:abstractNumId w:val="21"/>
  </w:num>
  <w:num w:numId="7">
    <w:abstractNumId w:val="15"/>
  </w:num>
  <w:num w:numId="8">
    <w:abstractNumId w:val="32"/>
  </w:num>
  <w:num w:numId="9">
    <w:abstractNumId w:val="19"/>
  </w:num>
  <w:num w:numId="10">
    <w:abstractNumId w:val="17"/>
  </w:num>
  <w:num w:numId="11">
    <w:abstractNumId w:val="41"/>
  </w:num>
  <w:num w:numId="12">
    <w:abstractNumId w:val="42"/>
  </w:num>
  <w:num w:numId="13">
    <w:abstractNumId w:val="7"/>
  </w:num>
  <w:num w:numId="14">
    <w:abstractNumId w:val="14"/>
  </w:num>
  <w:num w:numId="15">
    <w:abstractNumId w:val="20"/>
  </w:num>
  <w:num w:numId="16">
    <w:abstractNumId w:val="36"/>
  </w:num>
  <w:num w:numId="17">
    <w:abstractNumId w:val="16"/>
  </w:num>
  <w:num w:numId="18">
    <w:abstractNumId w:val="2"/>
  </w:num>
  <w:num w:numId="19">
    <w:abstractNumId w:val="23"/>
  </w:num>
  <w:num w:numId="20">
    <w:abstractNumId w:val="39"/>
  </w:num>
  <w:num w:numId="21">
    <w:abstractNumId w:val="33"/>
  </w:num>
  <w:num w:numId="22">
    <w:abstractNumId w:val="5"/>
  </w:num>
  <w:num w:numId="23">
    <w:abstractNumId w:val="29"/>
  </w:num>
  <w:num w:numId="24">
    <w:abstractNumId w:val="26"/>
  </w:num>
  <w:num w:numId="25">
    <w:abstractNumId w:val="10"/>
  </w:num>
  <w:num w:numId="26">
    <w:abstractNumId w:val="37"/>
  </w:num>
  <w:num w:numId="27">
    <w:abstractNumId w:val="30"/>
  </w:num>
  <w:num w:numId="28">
    <w:abstractNumId w:val="34"/>
  </w:num>
  <w:num w:numId="29">
    <w:abstractNumId w:val="38"/>
  </w:num>
  <w:num w:numId="30">
    <w:abstractNumId w:val="13"/>
  </w:num>
  <w:num w:numId="31">
    <w:abstractNumId w:val="3"/>
  </w:num>
  <w:num w:numId="32">
    <w:abstractNumId w:val="8"/>
  </w:num>
  <w:num w:numId="33">
    <w:abstractNumId w:val="9"/>
  </w:num>
  <w:num w:numId="34">
    <w:abstractNumId w:val="40"/>
  </w:num>
  <w:num w:numId="35">
    <w:abstractNumId w:val="1"/>
  </w:num>
  <w:num w:numId="36">
    <w:abstractNumId w:val="0"/>
  </w:num>
  <w:num w:numId="37">
    <w:abstractNumId w:val="28"/>
  </w:num>
  <w:num w:numId="38">
    <w:abstractNumId w:val="35"/>
  </w:num>
  <w:num w:numId="39">
    <w:abstractNumId w:val="22"/>
  </w:num>
  <w:num w:numId="40">
    <w:abstractNumId w:val="25"/>
  </w:num>
  <w:num w:numId="41">
    <w:abstractNumId w:val="24"/>
  </w:num>
  <w:num w:numId="42">
    <w:abstractNumId w:val="12"/>
  </w:num>
  <w:num w:numId="43">
    <w:abstractNumId w:val="4"/>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DBD"/>
    <w:rsid w:val="00063B4D"/>
    <w:rsid w:val="00474284"/>
    <w:rsid w:val="006E0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2348F"/>
  <w15:docId w15:val="{44F93DA3-F588-49D5-9DC1-69D4FBBFD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CommentReference">
    <w:name w:val="annotation reference"/>
    <w:basedOn w:val="DefaultParagraphFont"/>
    <w:uiPriority w:val="99"/>
    <w:semiHidden/>
    <w:unhideWhenUsed/>
    <w:qFormat/>
    <w:rPr>
      <w:sz w:val="16"/>
      <w:szCs w:val="16"/>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
    <w:basedOn w:val="Normal"/>
    <w:link w:val="ListParagraphChar"/>
    <w:uiPriority w:val="34"/>
    <w:qFormat/>
    <w:pPr>
      <w:ind w:left="720"/>
      <w:contextualSpacing/>
    </w:p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Revizuire1">
    <w:name w:val="Revizuire1"/>
    <w:hidden/>
    <w:uiPriority w:val="99"/>
    <w:semiHidden/>
    <w:pPr>
      <w:spacing w:after="0" w:line="240" w:lineRule="auto"/>
    </w:pPr>
  </w:style>
  <w:style w:type="paragraph" w:customStyle="1" w:styleId="Default">
    <w:name w:val="Default"/>
    <w:qFormat/>
    <w:pPr>
      <w:autoSpaceDE w:val="0"/>
      <w:autoSpaceDN w:val="0"/>
      <w:adjustRightInd w:val="0"/>
      <w:spacing w:after="0" w:line="240" w:lineRule="auto"/>
    </w:pPr>
    <w:rPr>
      <w:rFonts w:ascii="EUAlbertina" w:hAnsi="EUAlbertina" w:cs="EUAlbertina"/>
      <w:color w:val="000000"/>
      <w:sz w:val="24"/>
      <w:szCs w:val="24"/>
    </w:rPr>
  </w:style>
  <w:style w:type="character" w:styleId="Hyperlink">
    <w:name w:val="Hyperlink"/>
    <w:basedOn w:val="DefaultParagraphFont"/>
    <w:uiPriority w:val="99"/>
    <w:semiHidden/>
    <w:unhideWhenUsed/>
    <w:rPr>
      <w:color w:val="0000FF"/>
      <w:u w:val="single"/>
    </w:rPr>
  </w:style>
  <w:style w:type="character" w:customStyle="1" w:styleId="saln">
    <w:name w:val="s_aln"/>
    <w:basedOn w:val="DefaultParagraphFont"/>
  </w:style>
  <w:style w:type="character" w:customStyle="1" w:styleId="salnbdy">
    <w:name w:val="s_aln_bdy"/>
    <w:basedOn w:val="DefaultParagraphFont"/>
  </w:style>
  <w:style w:type="character" w:customStyle="1" w:styleId="salnttl">
    <w:name w:val="s_aln_ttl"/>
    <w:basedOn w:val="DefaultParagraphFont"/>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heme="minorEastAsia" w:hAnsi="Times New Roman" w:cs="Times New Roman"/>
      <w:sz w:val="24"/>
      <w:szCs w:val="24"/>
      <w:lang w:eastAsia="ro-RO"/>
    </w:rPr>
  </w:style>
  <w:style w:type="character" w:customStyle="1" w:styleId="Standard7Car">
    <w:name w:val="Standard_7 Car"/>
    <w:link w:val="Standard7"/>
    <w:locked/>
    <w:rPr>
      <w:rFonts w:ascii="Times New Roman" w:eastAsia="SimSun" w:hAnsi="Times New Roman" w:cs="Simplified Arabic"/>
      <w:sz w:val="24"/>
      <w:szCs w:val="20"/>
    </w:rPr>
  </w:style>
  <w:style w:type="paragraph" w:customStyle="1" w:styleId="Standard7">
    <w:name w:val="Standard_7"/>
    <w:basedOn w:val="Normal"/>
    <w:next w:val="Normal"/>
    <w:link w:val="Standard7Car"/>
    <w:pPr>
      <w:tabs>
        <w:tab w:val="num" w:pos="4320"/>
      </w:tabs>
      <w:spacing w:after="240" w:line="240" w:lineRule="auto"/>
      <w:ind w:left="4321" w:hanging="4321"/>
      <w:jc w:val="both"/>
      <w:outlineLvl w:val="6"/>
    </w:pPr>
    <w:rPr>
      <w:rFonts w:ascii="Times New Roman" w:eastAsia="SimSun" w:hAnsi="Times New Roman" w:cs="Simplified Arabic"/>
      <w:sz w:val="24"/>
      <w:szCs w:val="20"/>
    </w:rPr>
  </w:style>
  <w:style w:type="paragraph" w:customStyle="1" w:styleId="P68B1DB1-ListParagraph13">
    <w:name w:val="P68B1DB1-ListParagraph13"/>
    <w:basedOn w:val="ListParagraph"/>
    <w:pPr>
      <w:spacing w:line="256" w:lineRule="auto"/>
    </w:pPr>
    <w:rPr>
      <w:rFonts w:ascii="Times New Roman" w:hAnsi="Times New Roman" w:cs="Times New Roman"/>
      <w:sz w:val="24"/>
      <w:szCs w:val="20"/>
    </w:rPr>
  </w:style>
  <w:style w:type="paragraph" w:customStyle="1" w:styleId="P68B1DB1-ListParagraph14">
    <w:name w:val="P68B1DB1-ListParagraph14"/>
    <w:basedOn w:val="ListParagraph"/>
    <w:pPr>
      <w:spacing w:line="256" w:lineRule="auto"/>
    </w:pPr>
    <w:rPr>
      <w:rFonts w:ascii="Times New Roman" w:eastAsia="Times New Roman" w:hAnsi="Times New Roman" w:cs="Times New Roman"/>
      <w:sz w:val="24"/>
      <w:szCs w:val="20"/>
    </w:rPr>
  </w:style>
  <w:style w:type="paragraph" w:customStyle="1" w:styleId="P68B1DB1-ListParagraph15">
    <w:name w:val="P68B1DB1-ListParagraph15"/>
    <w:basedOn w:val="ListParagraph"/>
    <w:pPr>
      <w:spacing w:line="256" w:lineRule="auto"/>
    </w:pPr>
    <w:rPr>
      <w:rFonts w:ascii="Times New Roman" w:hAnsi="Times New Roman" w:cs="Times New Roman"/>
      <w:color w:val="000000" w:themeColor="text1"/>
      <w:sz w:val="24"/>
      <w:szCs w:val="20"/>
    </w:rPr>
  </w:style>
  <w:style w:type="paragraph" w:customStyle="1" w:styleId="P68B1DB1-ListParagraph16">
    <w:name w:val="P68B1DB1-ListParagraph16"/>
    <w:basedOn w:val="ListParagraph"/>
    <w:pPr>
      <w:spacing w:line="256" w:lineRule="auto"/>
    </w:pPr>
    <w:rPr>
      <w:sz w:val="24"/>
      <w:szCs w:val="20"/>
    </w:rPr>
  </w:style>
  <w:style w:type="paragraph" w:customStyle="1" w:styleId="P68B1DB1-ListParagraph17">
    <w:name w:val="P68B1DB1-ListParagraph17"/>
    <w:basedOn w:val="ListParagraph"/>
    <w:pPr>
      <w:spacing w:line="256" w:lineRule="auto"/>
    </w:pPr>
    <w:rPr>
      <w:rFonts w:ascii="Times New Roman" w:hAnsi="Times New Roman" w:cs="Times New Roman"/>
      <w:color w:val="0D0D0D"/>
      <w:sz w:val="24"/>
      <w:szCs w:val="20"/>
    </w:rPr>
  </w:style>
  <w:style w:type="paragraph" w:styleId="BodyText">
    <w:name w:val="Body Text"/>
    <w:basedOn w:val="Normal"/>
    <w:link w:val="BodyTextChar"/>
    <w:uiPriority w:val="1"/>
    <w:qFormat/>
    <w:pPr>
      <w:widowControl w:val="0"/>
      <w:autoSpaceDE w:val="0"/>
      <w:autoSpaceDN w:val="0"/>
      <w:spacing w:after="0" w:line="320" w:lineRule="exact"/>
      <w:jc w:val="both"/>
    </w:pPr>
    <w:rPr>
      <w:rFonts w:ascii="Times New Roman" w:eastAsia="Times New Roman" w:hAnsi="Times New Roman" w:cs="Times New Roman"/>
      <w:noProof/>
      <w:sz w:val="24"/>
      <w:szCs w:val="24"/>
      <w:lang w:val="en-GB" w:eastAsia="en-GB" w:bidi="en-GB"/>
    </w:rPr>
  </w:style>
  <w:style w:type="character" w:customStyle="1" w:styleId="BodyTextChar">
    <w:name w:val="Body Text Char"/>
    <w:basedOn w:val="DefaultParagraphFont"/>
    <w:link w:val="BodyText"/>
    <w:uiPriority w:val="1"/>
    <w:rPr>
      <w:rFonts w:ascii="Times New Roman" w:eastAsia="Times New Roman" w:hAnsi="Times New Roman" w:cs="Times New Roman"/>
      <w:noProof/>
      <w:sz w:val="24"/>
      <w:szCs w:val="24"/>
      <w:lang w:val="en-GB" w:eastAsia="en-GB" w:bidi="en-GB"/>
    </w:rPr>
  </w:style>
  <w:style w:type="paragraph" w:customStyle="1" w:styleId="ListaA">
    <w:name w:val="Lista A"/>
    <w:basedOn w:val="Normal"/>
    <w:link w:val="ListaAChar"/>
    <w:qFormat/>
    <w:pPr>
      <w:numPr>
        <w:ilvl w:val="1"/>
        <w:numId w:val="1"/>
      </w:numPr>
      <w:spacing w:after="120" w:line="360" w:lineRule="auto"/>
      <w:jc w:val="both"/>
    </w:pPr>
    <w:rPr>
      <w:rFonts w:ascii="Times New Roman" w:eastAsia="Times New Roman" w:hAnsi="Times New Roman" w:cs="Times New Roman"/>
      <w:sz w:val="24"/>
      <w:szCs w:val="24"/>
    </w:rPr>
  </w:style>
  <w:style w:type="character" w:customStyle="1" w:styleId="ListaAChar">
    <w:name w:val="Lista A Char"/>
    <w:basedOn w:val="DefaultParagraphFont"/>
    <w:link w:val="ListaA"/>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pPr>
      <w:spacing w:after="0" w:line="240" w:lineRule="auto"/>
    </w:pPr>
  </w:style>
  <w:style w:type="paragraph" w:customStyle="1" w:styleId="P68B1DB1-Normal12">
    <w:name w:val="P68B1DB1-Normal12"/>
    <w:basedOn w:val="Normal"/>
    <w:pPr>
      <w:spacing w:line="256" w:lineRule="auto"/>
    </w:pPr>
    <w:rPr>
      <w:rFonts w:ascii="Times New Roman" w:hAnsi="Times New Roman" w:cs="Times New Roman"/>
      <w:b/>
      <w:sz w:val="24"/>
      <w:szCs w:val="20"/>
      <w:lang w:val="en-US"/>
    </w:rPr>
  </w:style>
  <w:style w:type="paragraph" w:customStyle="1" w:styleId="P68B1DB1-ListParagraph20">
    <w:name w:val="P68B1DB1-ListParagraph20"/>
    <w:basedOn w:val="ListParagraph"/>
    <w:pPr>
      <w:spacing w:line="256" w:lineRule="auto"/>
    </w:pPr>
    <w:rPr>
      <w:rFonts w:ascii="Times New Roman" w:hAnsi="Times New Roman" w:cs="Times New Roman"/>
      <w:sz w:val="24"/>
      <w:szCs w:val="20"/>
      <w:lang w:val="en-US"/>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customStyle="1" w:styleId="HeaderChar">
    <w:name w:val="Header Char"/>
    <w:basedOn w:val="DefaultParagraphFont"/>
    <w:link w:val="Header"/>
    <w:uiPriority w:val="99"/>
    <w:qFormat/>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slitttl">
    <w:name w:val="s_lit_ttl"/>
    <w:basedOn w:val="DefaultParagraphFont"/>
  </w:style>
  <w:style w:type="character" w:customStyle="1" w:styleId="slitbdy">
    <w:name w:val="s_lit_bdy"/>
    <w:basedOn w:val="DefaultParagraphFont"/>
  </w:style>
  <w:style w:type="character" w:customStyle="1" w:styleId="slgi">
    <w:name w:val="s_lgi"/>
    <w:basedOn w:val="DefaultParagraphFont"/>
  </w:style>
  <w:style w:type="character" w:customStyle="1" w:styleId="spar">
    <w:name w:val="s_par"/>
    <w:basedOn w:val="DefaultParagraphFont"/>
  </w:style>
  <w:style w:type="character" w:customStyle="1" w:styleId="ListLabel26">
    <w:name w:val="ListLabel 26"/>
    <w:qFormat/>
    <w:rPr>
      <w:rFonts w:ascii="Times New Roman" w:hAnsi="Times New Roman" w:cs="Times New Roman"/>
      <w:sz w:val="24"/>
      <w:szCs w:val="24"/>
      <w:lang w:val="ro-RO"/>
    </w:rPr>
  </w:style>
  <w:style w:type="paragraph" w:customStyle="1" w:styleId="Revision1">
    <w:name w:val="Revision1"/>
    <w:hidden/>
    <w:uiPriority w:val="99"/>
    <w:semiHidden/>
    <w:pPr>
      <w:spacing w:after="0" w:line="240" w:lineRule="auto"/>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BodyTextChar"/>
    <w:link w:val="ListParagraph"/>
    <w:uiPriority w:val="34"/>
    <w:qFormat/>
    <w:rPr>
      <w:rFonts w:ascii="Times New Roman" w:eastAsia="Times New Roman" w:hAnsi="Times New Roman" w:cs="Times New Roman"/>
      <w:noProof/>
      <w:sz w:val="24"/>
      <w:szCs w:val="24"/>
      <w:lang w:val="en-GB" w:eastAsia="en-GB" w:bidi="en-GB"/>
    </w:rPr>
  </w:style>
  <w:style w:type="character" w:customStyle="1" w:styleId="l5def1">
    <w:name w:val="l5def1"/>
    <w:basedOn w:val="DefaultParagraphFont"/>
    <w:rPr>
      <w:rFonts w:ascii="Arial" w:hAnsi="Arial" w:cs="Arial" w:hint="default"/>
      <w:color w:val="000000"/>
      <w:sz w:val="26"/>
      <w:szCs w:val="2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basedOn w:val="DefaultParagraphFont"/>
    <w:uiPriority w:val="99"/>
    <w:rPr>
      <w:rFonts w:ascii="Trebuchet MS" w:hAnsi="Trebuchet MS" w:cs="Trebuchet MS" w:hint="default"/>
      <w:i/>
      <w:iCs/>
      <w:sz w:val="22"/>
      <w:szCs w:val="22"/>
    </w:rPr>
  </w:style>
  <w:style w:type="paragraph" w:customStyle="1" w:styleId="Style2">
    <w:name w:val="Style2"/>
    <w:basedOn w:val="Normal"/>
    <w:uiPriority w:val="99"/>
    <w:pPr>
      <w:widowControl w:val="0"/>
      <w:autoSpaceDE w:val="0"/>
      <w:autoSpaceDN w:val="0"/>
      <w:adjustRightInd w:val="0"/>
      <w:spacing w:after="0" w:line="259" w:lineRule="exact"/>
      <w:jc w:val="both"/>
    </w:pPr>
    <w:rPr>
      <w:rFonts w:ascii="Trebuchet MS" w:eastAsiaTheme="minorEastAsia" w:hAnsi="Trebuchet MS" w:cstheme="minorBidi"/>
      <w:sz w:val="24"/>
      <w:szCs w:val="24"/>
      <w:lang w:eastAsia="ro-RO"/>
    </w:rPr>
  </w:style>
  <w:style w:type="character" w:customStyle="1" w:styleId="FontStyle13">
    <w:name w:val="Font Style13"/>
    <w:basedOn w:val="DefaultParagraphFont"/>
    <w:uiPriority w:val="99"/>
    <w:rPr>
      <w:rFonts w:ascii="Trebuchet MS" w:hAnsi="Trebuchet MS" w:cs="Trebuchet MS"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7289">
      <w:bodyDiv w:val="1"/>
      <w:marLeft w:val="0"/>
      <w:marRight w:val="0"/>
      <w:marTop w:val="0"/>
      <w:marBottom w:val="0"/>
      <w:divBdr>
        <w:top w:val="none" w:sz="0" w:space="0" w:color="auto"/>
        <w:left w:val="none" w:sz="0" w:space="0" w:color="auto"/>
        <w:bottom w:val="none" w:sz="0" w:space="0" w:color="auto"/>
        <w:right w:val="none" w:sz="0" w:space="0" w:color="auto"/>
      </w:divBdr>
    </w:div>
    <w:div w:id="460151094">
      <w:bodyDiv w:val="1"/>
      <w:marLeft w:val="0"/>
      <w:marRight w:val="0"/>
      <w:marTop w:val="0"/>
      <w:marBottom w:val="0"/>
      <w:divBdr>
        <w:top w:val="none" w:sz="0" w:space="0" w:color="auto"/>
        <w:left w:val="none" w:sz="0" w:space="0" w:color="auto"/>
        <w:bottom w:val="none" w:sz="0" w:space="0" w:color="auto"/>
        <w:right w:val="none" w:sz="0" w:space="0" w:color="auto"/>
      </w:divBdr>
    </w:div>
    <w:div w:id="1811508131">
      <w:bodyDiv w:val="1"/>
      <w:marLeft w:val="0"/>
      <w:marRight w:val="0"/>
      <w:marTop w:val="0"/>
      <w:marBottom w:val="0"/>
      <w:divBdr>
        <w:top w:val="none" w:sz="0" w:space="0" w:color="auto"/>
        <w:left w:val="none" w:sz="0" w:space="0" w:color="auto"/>
        <w:bottom w:val="none" w:sz="0" w:space="0" w:color="auto"/>
        <w:right w:val="none" w:sz="0" w:space="0" w:color="auto"/>
      </w:divBdr>
    </w:div>
    <w:div w:id="1977712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T51OHpF5aXvX/zDFbxwdIumleQ==">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EA8F58-045F-4597-BCC0-BAB7C3BD5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11476</Words>
  <Characters>65414</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STELIANA DUMITRESCU</dc:creator>
  <cp:lastModifiedBy>Author</cp:lastModifiedBy>
  <cp:revision>2</cp:revision>
  <cp:lastPrinted>2022-01-31T14:46:00Z</cp:lastPrinted>
  <dcterms:created xsi:type="dcterms:W3CDTF">2022-02-02T14:29:00Z</dcterms:created>
  <dcterms:modified xsi:type="dcterms:W3CDTF">2022-02-02T14:29:00Z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